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5855D" w14:textId="77777777" w:rsidR="00391B34" w:rsidRPr="005D7F53" w:rsidRDefault="00391B34" w:rsidP="00391B34">
      <w:pPr>
        <w:jc w:val="right"/>
        <w:rPr>
          <w:rFonts w:ascii="Arial" w:hAnsi="Arial" w:cs="Arial"/>
          <w:b/>
          <w:bCs/>
          <w:strike/>
          <w:sz w:val="32"/>
          <w:szCs w:val="32"/>
        </w:rPr>
      </w:pPr>
    </w:p>
    <w:p w14:paraId="535A11B5" w14:textId="77777777" w:rsidR="00391B34" w:rsidRPr="005D7F53" w:rsidRDefault="00391B34" w:rsidP="00391B34">
      <w:pPr>
        <w:jc w:val="right"/>
        <w:rPr>
          <w:rFonts w:ascii="Arial" w:hAnsi="Arial" w:cs="Arial"/>
          <w:b/>
          <w:bCs/>
          <w:sz w:val="32"/>
          <w:szCs w:val="32"/>
        </w:rPr>
      </w:pPr>
      <w:r w:rsidRPr="005D7F53">
        <w:rPr>
          <w:rFonts w:ascii="Arial" w:hAnsi="Arial" w:cs="Arial"/>
          <w:b/>
          <w:bCs/>
          <w:noProof/>
          <w:sz w:val="32"/>
          <w:szCs w:val="32"/>
        </w:rPr>
        <w:drawing>
          <wp:anchor distT="0" distB="0" distL="114300" distR="114300" simplePos="0" relativeHeight="251659264" behindDoc="1" locked="0" layoutInCell="1" allowOverlap="1" wp14:anchorId="6378AA6E" wp14:editId="16B08C0E">
            <wp:simplePos x="0" y="0"/>
            <wp:positionH relativeFrom="column">
              <wp:posOffset>46355</wp:posOffset>
            </wp:positionH>
            <wp:positionV relativeFrom="paragraph">
              <wp:posOffset>-342900</wp:posOffset>
            </wp:positionV>
            <wp:extent cx="1668145" cy="1561465"/>
            <wp:effectExtent l="19050" t="0" r="8255" b="0"/>
            <wp:wrapThrough wrapText="bothSides">
              <wp:wrapPolygon edited="0">
                <wp:start x="-247" y="0"/>
                <wp:lineTo x="-247" y="21345"/>
                <wp:lineTo x="21707" y="21345"/>
                <wp:lineTo x="21707" y="0"/>
                <wp:lineTo x="-247" y="0"/>
              </wp:wrapPolygon>
            </wp:wrapThrough>
            <wp:docPr id="3" name="Picture 2" descr="A logo for a child care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for a child care company&#10;&#10;AI-generated content may be incorrect."/>
                    <pic:cNvPicPr>
                      <a:picLocks noChangeAspect="1" noChangeArrowheads="1"/>
                    </pic:cNvPicPr>
                  </pic:nvPicPr>
                  <pic:blipFill>
                    <a:blip r:embed="rId5" cstate="print"/>
                    <a:srcRect/>
                    <a:stretch>
                      <a:fillRect/>
                    </a:stretch>
                  </pic:blipFill>
                  <pic:spPr bwMode="auto">
                    <a:xfrm>
                      <a:off x="0" y="0"/>
                      <a:ext cx="1668145" cy="1561465"/>
                    </a:xfrm>
                    <a:prstGeom prst="rect">
                      <a:avLst/>
                    </a:prstGeom>
                    <a:noFill/>
                    <a:ln w="9525">
                      <a:noFill/>
                      <a:miter lim="800000"/>
                      <a:headEnd/>
                      <a:tailEnd/>
                    </a:ln>
                  </pic:spPr>
                </pic:pic>
              </a:graphicData>
            </a:graphic>
          </wp:anchor>
        </w:drawing>
      </w:r>
      <w:r w:rsidRPr="005D7F53">
        <w:rPr>
          <w:rFonts w:ascii="Arial" w:hAnsi="Arial" w:cs="Arial"/>
          <w:b/>
          <w:bCs/>
          <w:sz w:val="32"/>
          <w:szCs w:val="32"/>
        </w:rPr>
        <w:t>Request for Funding Concept Paper</w:t>
      </w:r>
    </w:p>
    <w:p w14:paraId="41662D30" w14:textId="77777777" w:rsidR="00391B34" w:rsidRPr="005D7F53" w:rsidRDefault="00391B34" w:rsidP="00391B34">
      <w:pPr>
        <w:jc w:val="right"/>
        <w:rPr>
          <w:rFonts w:ascii="Arial" w:hAnsi="Arial" w:cs="Arial"/>
          <w:b/>
          <w:bCs/>
          <w:sz w:val="32"/>
          <w:szCs w:val="32"/>
        </w:rPr>
      </w:pPr>
      <w:r w:rsidRPr="005D7F53">
        <w:rPr>
          <w:rFonts w:ascii="Arial" w:hAnsi="Arial" w:cs="Arial"/>
          <w:b/>
          <w:bCs/>
          <w:sz w:val="32"/>
          <w:szCs w:val="32"/>
        </w:rPr>
        <w:t xml:space="preserve">July 1, </w:t>
      </w:r>
      <w:proofErr w:type="gramStart"/>
      <w:r w:rsidRPr="005D7F53">
        <w:rPr>
          <w:rFonts w:ascii="Arial" w:hAnsi="Arial" w:cs="Arial"/>
          <w:b/>
          <w:bCs/>
          <w:sz w:val="32"/>
          <w:szCs w:val="32"/>
        </w:rPr>
        <w:t>202</w:t>
      </w:r>
      <w:r>
        <w:rPr>
          <w:rFonts w:ascii="Arial" w:hAnsi="Arial" w:cs="Arial"/>
          <w:b/>
          <w:bCs/>
          <w:sz w:val="32"/>
          <w:szCs w:val="32"/>
        </w:rPr>
        <w:t>6</w:t>
      </w:r>
      <w:proofErr w:type="gramEnd"/>
      <w:r>
        <w:rPr>
          <w:rFonts w:ascii="Arial" w:hAnsi="Arial" w:cs="Arial"/>
          <w:b/>
          <w:bCs/>
          <w:sz w:val="32"/>
          <w:szCs w:val="32"/>
        </w:rPr>
        <w:t xml:space="preserve"> through </w:t>
      </w:r>
      <w:r w:rsidRPr="005D7F53">
        <w:rPr>
          <w:rFonts w:ascii="Arial" w:hAnsi="Arial" w:cs="Arial"/>
          <w:b/>
          <w:bCs/>
          <w:sz w:val="32"/>
          <w:szCs w:val="32"/>
        </w:rPr>
        <w:t>June 30, 202</w:t>
      </w:r>
      <w:r>
        <w:rPr>
          <w:rFonts w:ascii="Arial" w:hAnsi="Arial" w:cs="Arial"/>
          <w:b/>
          <w:bCs/>
          <w:sz w:val="32"/>
          <w:szCs w:val="32"/>
        </w:rPr>
        <w:t>7</w:t>
      </w:r>
    </w:p>
    <w:p w14:paraId="07E05B83" w14:textId="77777777" w:rsidR="00391B34" w:rsidRPr="005D7F53" w:rsidRDefault="00391B34" w:rsidP="00391B34">
      <w:pPr>
        <w:ind w:firstLine="720"/>
        <w:jc w:val="right"/>
        <w:rPr>
          <w:rFonts w:ascii="Arial" w:hAnsi="Arial" w:cs="Arial"/>
          <w:b/>
          <w:bCs/>
          <w:sz w:val="28"/>
          <w:szCs w:val="28"/>
        </w:rPr>
      </w:pPr>
      <w:r w:rsidRPr="005D7F53">
        <w:rPr>
          <w:rFonts w:ascii="Arial" w:hAnsi="Arial" w:cs="Arial"/>
          <w:b/>
          <w:bCs/>
          <w:sz w:val="28"/>
          <w:szCs w:val="28"/>
        </w:rPr>
        <w:t>Lincoln County Resource Board</w:t>
      </w:r>
    </w:p>
    <w:p w14:paraId="45237899" w14:textId="77777777" w:rsidR="00391B34" w:rsidRPr="005D7F53" w:rsidRDefault="00391B34" w:rsidP="00391B34">
      <w:pPr>
        <w:ind w:firstLine="720"/>
        <w:jc w:val="right"/>
        <w:rPr>
          <w:rFonts w:ascii="Arial" w:hAnsi="Arial" w:cs="Arial"/>
          <w:b/>
          <w:bCs/>
          <w:sz w:val="28"/>
          <w:szCs w:val="28"/>
        </w:rPr>
      </w:pPr>
    </w:p>
    <w:p w14:paraId="7CD64E69" w14:textId="77777777" w:rsidR="00391B34" w:rsidRPr="005D7F53" w:rsidRDefault="00391B34" w:rsidP="00391B34">
      <w:pPr>
        <w:autoSpaceDE w:val="0"/>
        <w:autoSpaceDN w:val="0"/>
        <w:adjustRightInd w:val="0"/>
        <w:rPr>
          <w:rFonts w:ascii="Arial" w:hAnsi="Arial" w:cs="Arial"/>
          <w:b/>
          <w:sz w:val="22"/>
          <w:szCs w:val="22"/>
        </w:rPr>
      </w:pPr>
    </w:p>
    <w:p w14:paraId="448B0143" w14:textId="77777777" w:rsidR="00391B34" w:rsidRPr="005D7F53" w:rsidRDefault="00391B34" w:rsidP="00391B34">
      <w:pPr>
        <w:autoSpaceDE w:val="0"/>
        <w:autoSpaceDN w:val="0"/>
        <w:adjustRightInd w:val="0"/>
        <w:jc w:val="center"/>
        <w:rPr>
          <w:rFonts w:ascii="Arial" w:hAnsi="Arial" w:cs="Arial"/>
          <w:b/>
          <w:sz w:val="22"/>
          <w:szCs w:val="22"/>
        </w:rPr>
      </w:pPr>
    </w:p>
    <w:p w14:paraId="23BC4F91" w14:textId="77777777" w:rsidR="00391B34" w:rsidRPr="005D7F53" w:rsidRDefault="00391B34" w:rsidP="00391B34">
      <w:pPr>
        <w:autoSpaceDE w:val="0"/>
        <w:autoSpaceDN w:val="0"/>
        <w:adjustRightInd w:val="0"/>
        <w:jc w:val="center"/>
        <w:rPr>
          <w:rFonts w:ascii="Arial" w:hAnsi="Arial" w:cs="Arial"/>
          <w:b/>
          <w:sz w:val="22"/>
          <w:szCs w:val="22"/>
        </w:rPr>
      </w:pPr>
    </w:p>
    <w:p w14:paraId="0A453A8E" w14:textId="77777777" w:rsidR="00391B34" w:rsidRPr="005D7F53" w:rsidRDefault="00391B34" w:rsidP="00391B34">
      <w:pPr>
        <w:autoSpaceDE w:val="0"/>
        <w:autoSpaceDN w:val="0"/>
        <w:adjustRightInd w:val="0"/>
        <w:rPr>
          <w:rFonts w:ascii="Arial" w:hAnsi="Arial" w:cs="Arial"/>
          <w:b/>
        </w:rPr>
      </w:pPr>
      <w:r w:rsidRPr="005D7F53">
        <w:rPr>
          <w:rFonts w:ascii="Arial" w:hAnsi="Arial" w:cs="Arial"/>
          <w:b/>
        </w:rPr>
        <w:t>Please make note:  The concept paper is to be used only by agencies that have not previously received funding from the Lincoln County Resource Board</w:t>
      </w:r>
      <w:r>
        <w:rPr>
          <w:rFonts w:ascii="Arial" w:hAnsi="Arial" w:cs="Arial"/>
          <w:b/>
        </w:rPr>
        <w:t xml:space="preserve"> for the service/program listed below.</w:t>
      </w:r>
    </w:p>
    <w:p w14:paraId="1CE41B00" w14:textId="77777777" w:rsidR="00391B34" w:rsidRPr="005D7F53" w:rsidRDefault="00391B34" w:rsidP="00391B34">
      <w:pPr>
        <w:autoSpaceDE w:val="0"/>
        <w:autoSpaceDN w:val="0"/>
        <w:adjustRightInd w:val="0"/>
        <w:rPr>
          <w:rFonts w:ascii="Arial" w:hAnsi="Arial" w:cs="Arial"/>
          <w:b/>
        </w:rPr>
      </w:pPr>
    </w:p>
    <w:p w14:paraId="75EC986D" w14:textId="77777777" w:rsidR="00391B34" w:rsidRPr="005D7F53" w:rsidRDefault="00391B34" w:rsidP="00391B34">
      <w:pPr>
        <w:autoSpaceDE w:val="0"/>
        <w:autoSpaceDN w:val="0"/>
        <w:adjustRightInd w:val="0"/>
        <w:rPr>
          <w:rFonts w:ascii="Arial" w:hAnsi="Arial" w:cs="Arial"/>
          <w:b/>
        </w:rPr>
      </w:pPr>
      <w:r w:rsidRPr="005D7F53">
        <w:rPr>
          <w:rFonts w:ascii="Arial" w:hAnsi="Arial" w:cs="Arial"/>
          <w:b/>
          <w:highlight w:val="yellow"/>
        </w:rPr>
        <w:t>The concept paper allows the board to consider a proposed program and its associated costs against the LCRB budget, current LCRB Needs Assessment</w:t>
      </w:r>
      <w:r>
        <w:rPr>
          <w:rFonts w:ascii="Arial" w:hAnsi="Arial" w:cs="Arial"/>
          <w:b/>
          <w:highlight w:val="yellow"/>
        </w:rPr>
        <w:t>,</w:t>
      </w:r>
      <w:r w:rsidRPr="005D7F53">
        <w:rPr>
          <w:rFonts w:ascii="Arial" w:hAnsi="Arial" w:cs="Arial"/>
          <w:b/>
          <w:highlight w:val="yellow"/>
        </w:rPr>
        <w:t xml:space="preserve"> and School-based Assessment to validate funding and needs before a full proposal is submitted.</w:t>
      </w:r>
      <w:r w:rsidRPr="005D7F53">
        <w:rPr>
          <w:rFonts w:ascii="Arial" w:hAnsi="Arial" w:cs="Arial"/>
          <w:b/>
        </w:rPr>
        <w:t xml:space="preserve"> </w:t>
      </w:r>
    </w:p>
    <w:p w14:paraId="10A08E1A" w14:textId="77777777" w:rsidR="00391B34" w:rsidRPr="005D7F53" w:rsidRDefault="00391B34" w:rsidP="00391B34">
      <w:pPr>
        <w:autoSpaceDE w:val="0"/>
        <w:autoSpaceDN w:val="0"/>
        <w:adjustRightInd w:val="0"/>
        <w:jc w:val="center"/>
        <w:rPr>
          <w:rFonts w:ascii="Arial" w:hAnsi="Arial" w:cs="Arial"/>
          <w:b/>
          <w:sz w:val="22"/>
          <w:szCs w:val="22"/>
        </w:rPr>
      </w:pPr>
    </w:p>
    <w:p w14:paraId="7A7842B3" w14:textId="77777777" w:rsidR="00391B34" w:rsidRPr="005D7F53" w:rsidRDefault="00391B34" w:rsidP="00391B34">
      <w:pPr>
        <w:autoSpaceDE w:val="0"/>
        <w:autoSpaceDN w:val="0"/>
        <w:adjustRightInd w:val="0"/>
        <w:jc w:val="center"/>
        <w:rPr>
          <w:rFonts w:ascii="Arial" w:hAnsi="Arial" w:cs="Arial"/>
          <w:b/>
          <w:sz w:val="22"/>
          <w:szCs w:val="22"/>
        </w:rPr>
      </w:pPr>
      <w:r w:rsidRPr="005D7F53">
        <w:rPr>
          <w:rFonts w:ascii="Arial" w:hAnsi="Arial" w:cs="Arial"/>
          <w:b/>
          <w:sz w:val="22"/>
          <w:szCs w:val="22"/>
        </w:rPr>
        <w:t>For assistance with this application or for further information, please contact:</w:t>
      </w:r>
    </w:p>
    <w:p w14:paraId="72A3C343" w14:textId="77777777" w:rsidR="00391B34" w:rsidRPr="005D7F53" w:rsidRDefault="00391B34" w:rsidP="00391B34">
      <w:pPr>
        <w:autoSpaceDE w:val="0"/>
        <w:autoSpaceDN w:val="0"/>
        <w:adjustRightInd w:val="0"/>
        <w:jc w:val="center"/>
        <w:rPr>
          <w:rFonts w:ascii="Arial" w:hAnsi="Arial" w:cs="Arial"/>
          <w:b/>
          <w:sz w:val="22"/>
          <w:szCs w:val="22"/>
        </w:rPr>
      </w:pPr>
      <w:r w:rsidRPr="005D7F53">
        <w:rPr>
          <w:rFonts w:ascii="Arial" w:hAnsi="Arial" w:cs="Arial"/>
          <w:b/>
          <w:sz w:val="22"/>
          <w:szCs w:val="22"/>
        </w:rPr>
        <w:t>Cheri Winchester, Executive Director</w:t>
      </w:r>
    </w:p>
    <w:p w14:paraId="0F86D34F" w14:textId="77777777" w:rsidR="00391B34" w:rsidRPr="005D7F53" w:rsidRDefault="00391B34" w:rsidP="00391B34">
      <w:pPr>
        <w:autoSpaceDE w:val="0"/>
        <w:autoSpaceDN w:val="0"/>
        <w:adjustRightInd w:val="0"/>
        <w:jc w:val="center"/>
        <w:rPr>
          <w:rFonts w:ascii="Arial" w:hAnsi="Arial" w:cs="Arial"/>
          <w:b/>
          <w:sz w:val="22"/>
          <w:szCs w:val="22"/>
        </w:rPr>
      </w:pPr>
      <w:hyperlink r:id="rId6" w:history="1">
        <w:r w:rsidRPr="005D7F53">
          <w:rPr>
            <w:rStyle w:val="Hyperlink"/>
            <w:rFonts w:ascii="Arial" w:eastAsiaTheme="majorEastAsia" w:hAnsi="Arial" w:cs="Arial"/>
            <w:b/>
            <w:sz w:val="22"/>
            <w:szCs w:val="22"/>
          </w:rPr>
          <w:t>director@lincolncountykids.org</w:t>
        </w:r>
      </w:hyperlink>
    </w:p>
    <w:p w14:paraId="42653BD1" w14:textId="77777777" w:rsidR="00391B34" w:rsidRPr="005D7F53" w:rsidRDefault="00391B34" w:rsidP="00391B34">
      <w:pPr>
        <w:autoSpaceDE w:val="0"/>
        <w:autoSpaceDN w:val="0"/>
        <w:adjustRightInd w:val="0"/>
        <w:jc w:val="center"/>
        <w:rPr>
          <w:rFonts w:ascii="Arial" w:hAnsi="Arial" w:cs="Arial"/>
          <w:b/>
          <w:sz w:val="22"/>
          <w:szCs w:val="22"/>
        </w:rPr>
      </w:pPr>
      <w:r w:rsidRPr="005D7F53">
        <w:rPr>
          <w:rFonts w:ascii="Arial" w:hAnsi="Arial" w:cs="Arial"/>
          <w:b/>
          <w:sz w:val="22"/>
          <w:szCs w:val="22"/>
        </w:rPr>
        <w:t>Phone:  636-528-2490</w:t>
      </w:r>
    </w:p>
    <w:p w14:paraId="40B48AA8" w14:textId="77777777" w:rsidR="00391B34" w:rsidRPr="005D7F53" w:rsidRDefault="00391B34" w:rsidP="00391B34">
      <w:pPr>
        <w:autoSpaceDE w:val="0"/>
        <w:autoSpaceDN w:val="0"/>
        <w:adjustRightInd w:val="0"/>
        <w:jc w:val="right"/>
        <w:rPr>
          <w:rFonts w:ascii="Arial" w:hAnsi="Arial" w:cs="Arial"/>
          <w:b/>
          <w:sz w:val="22"/>
          <w:szCs w:val="22"/>
        </w:rPr>
      </w:pPr>
    </w:p>
    <w:p w14:paraId="69381EAE" w14:textId="77777777" w:rsidR="00391B34" w:rsidRPr="005D7F53" w:rsidRDefault="00391B34" w:rsidP="00391B34">
      <w:pPr>
        <w:autoSpaceDE w:val="0"/>
        <w:autoSpaceDN w:val="0"/>
        <w:adjustRightInd w:val="0"/>
        <w:rPr>
          <w:rFonts w:ascii="Arial" w:hAnsi="Arial" w:cs="Arial"/>
        </w:rPr>
      </w:pPr>
      <w:r w:rsidRPr="005D7F53">
        <w:rPr>
          <w:rFonts w:ascii="Arial" w:hAnsi="Arial" w:cs="Arial"/>
          <w:b/>
        </w:rPr>
        <w:t xml:space="preserve">CONCEPT PAPER DEADLINE IS </w:t>
      </w:r>
      <w:r>
        <w:rPr>
          <w:rFonts w:ascii="Arial" w:hAnsi="Arial" w:cs="Arial"/>
          <w:b/>
        </w:rPr>
        <w:t>Thursday</w:t>
      </w:r>
      <w:r w:rsidRPr="005D7F53">
        <w:rPr>
          <w:rFonts w:ascii="Arial" w:hAnsi="Arial" w:cs="Arial"/>
          <w:b/>
        </w:rPr>
        <w:t>, February 1</w:t>
      </w:r>
      <w:r>
        <w:rPr>
          <w:rFonts w:ascii="Arial" w:hAnsi="Arial" w:cs="Arial"/>
          <w:b/>
        </w:rPr>
        <w:t>2</w:t>
      </w:r>
      <w:r w:rsidRPr="005D7F53">
        <w:rPr>
          <w:rFonts w:ascii="Arial" w:hAnsi="Arial" w:cs="Arial"/>
          <w:b/>
        </w:rPr>
        <w:t>, 202</w:t>
      </w:r>
      <w:r>
        <w:rPr>
          <w:rFonts w:ascii="Arial" w:hAnsi="Arial" w:cs="Arial"/>
          <w:b/>
        </w:rPr>
        <w:t>6</w:t>
      </w:r>
      <w:r w:rsidRPr="005D7F53">
        <w:rPr>
          <w:rFonts w:ascii="Arial" w:hAnsi="Arial" w:cs="Arial"/>
          <w:b/>
        </w:rPr>
        <w:t xml:space="preserve">, AT 2:00 P.M.  Concept papers may be emailed to the LCRB at </w:t>
      </w:r>
      <w:hyperlink r:id="rId7" w:history="1">
        <w:r w:rsidRPr="005D7F53">
          <w:rPr>
            <w:rStyle w:val="Hyperlink"/>
            <w:rFonts w:ascii="Arial" w:eastAsiaTheme="majorEastAsia" w:hAnsi="Arial" w:cs="Arial"/>
          </w:rPr>
          <w:t>director@lincolncountykids.org</w:t>
        </w:r>
      </w:hyperlink>
      <w:r w:rsidRPr="005D7F53">
        <w:rPr>
          <w:rFonts w:ascii="Arial" w:hAnsi="Arial" w:cs="Arial"/>
        </w:rPr>
        <w:t>. Please note: Agencies are required to submit one concept paper per program, not per agency. If your agency is requesting funding for more than one program, e.g., counseling and psychiatry, you must submit a concept paper for each proposed program.</w:t>
      </w:r>
    </w:p>
    <w:p w14:paraId="28FDD646" w14:textId="77777777" w:rsidR="00391B34" w:rsidRPr="005D7F53" w:rsidRDefault="00391B34" w:rsidP="00391B34">
      <w:pPr>
        <w:autoSpaceDE w:val="0"/>
        <w:autoSpaceDN w:val="0"/>
        <w:adjustRightInd w:val="0"/>
        <w:rPr>
          <w:rFonts w:ascii="Arial" w:hAnsi="Arial" w:cs="Arial"/>
        </w:rPr>
      </w:pPr>
    </w:p>
    <w:p w14:paraId="2D1205D6" w14:textId="77777777" w:rsidR="00391B34" w:rsidRDefault="00391B34" w:rsidP="00391B34">
      <w:pPr>
        <w:autoSpaceDE w:val="0"/>
        <w:autoSpaceDN w:val="0"/>
        <w:adjustRightInd w:val="0"/>
        <w:rPr>
          <w:rFonts w:ascii="Arial" w:hAnsi="Arial" w:cs="Arial"/>
          <w:b/>
          <w:sz w:val="22"/>
          <w:szCs w:val="22"/>
        </w:rPr>
      </w:pPr>
      <w:r>
        <w:rPr>
          <w:rFonts w:ascii="Arial" w:hAnsi="Arial" w:cs="Arial"/>
          <w:b/>
          <w:sz w:val="22"/>
          <w:szCs w:val="22"/>
        </w:rPr>
        <w:t>PROVIDER NAME:</w:t>
      </w:r>
      <w:r>
        <w:rPr>
          <w:rFonts w:ascii="Arial" w:hAnsi="Arial" w:cs="Arial"/>
          <w:b/>
          <w:sz w:val="22"/>
          <w:szCs w:val="22"/>
        </w:rPr>
        <w:tab/>
      </w:r>
    </w:p>
    <w:p w14:paraId="2776A462" w14:textId="77777777" w:rsidR="00391B34" w:rsidRPr="005D7F53" w:rsidRDefault="00391B34" w:rsidP="00391B34">
      <w:pPr>
        <w:autoSpaceDE w:val="0"/>
        <w:autoSpaceDN w:val="0"/>
        <w:adjustRightInd w:val="0"/>
        <w:rPr>
          <w:rFonts w:ascii="Arial" w:hAnsi="Arial" w:cs="Arial"/>
          <w:b/>
          <w:sz w:val="22"/>
          <w:szCs w:val="22"/>
        </w:rPr>
      </w:pPr>
    </w:p>
    <w:p w14:paraId="0D8CFB94" w14:textId="77777777" w:rsidR="00391B34" w:rsidRPr="005D7F53" w:rsidRDefault="00391B34" w:rsidP="00391B34">
      <w:pPr>
        <w:autoSpaceDE w:val="0"/>
        <w:autoSpaceDN w:val="0"/>
        <w:adjustRightInd w:val="0"/>
        <w:rPr>
          <w:rFonts w:ascii="Arial" w:hAnsi="Arial" w:cs="Arial"/>
          <w:b/>
        </w:rPr>
      </w:pPr>
      <w:r w:rsidRPr="005D7F53">
        <w:rPr>
          <w:rFonts w:ascii="Arial" w:hAnsi="Arial" w:cs="Arial"/>
          <w:b/>
        </w:rPr>
        <w:t xml:space="preserve">NAME OF SERVICE/PROGRAM:  </w:t>
      </w:r>
    </w:p>
    <w:p w14:paraId="749C042D" w14:textId="77777777" w:rsidR="00391B34" w:rsidRPr="005D7F53" w:rsidRDefault="00391B34" w:rsidP="00391B34">
      <w:pPr>
        <w:autoSpaceDE w:val="0"/>
        <w:autoSpaceDN w:val="0"/>
        <w:adjustRightInd w:val="0"/>
        <w:rPr>
          <w:rFonts w:ascii="Arial" w:hAnsi="Arial" w:cs="Arial"/>
          <w:sz w:val="22"/>
          <w:szCs w:val="22"/>
        </w:rPr>
      </w:pPr>
    </w:p>
    <w:p w14:paraId="20592105" w14:textId="77777777" w:rsidR="00391B34" w:rsidRPr="005D7F53" w:rsidRDefault="00391B34" w:rsidP="00391B34">
      <w:pPr>
        <w:autoSpaceDE w:val="0"/>
        <w:autoSpaceDN w:val="0"/>
        <w:adjustRightInd w:val="0"/>
        <w:rPr>
          <w:rFonts w:ascii="Arial" w:hAnsi="Arial" w:cs="Arial"/>
          <w:sz w:val="22"/>
          <w:szCs w:val="22"/>
        </w:rPr>
      </w:pPr>
      <w:r w:rsidRPr="005D7F53">
        <w:rPr>
          <w:rFonts w:ascii="Arial" w:hAnsi="Arial" w:cs="Arial"/>
        </w:rPr>
        <w:t>Indicate service area(s) for which you are requesting funding (</w:t>
      </w:r>
      <w:r w:rsidRPr="005D7F53">
        <w:rPr>
          <w:rFonts w:ascii="Arial" w:hAnsi="Arial" w:cs="Arial"/>
        </w:rPr>
        <w:sym w:font="Wingdings 2" w:char="F050"/>
      </w:r>
      <w:r w:rsidRPr="005D7F53">
        <w:rPr>
          <w:rFonts w:ascii="Arial" w:hAnsi="Arial" w:cs="Arial"/>
        </w:rPr>
        <w:t xml:space="preserve">).  </w:t>
      </w:r>
    </w:p>
    <w:p w14:paraId="16547B3C" w14:textId="77777777" w:rsidR="00391B34" w:rsidRPr="005D7F53" w:rsidRDefault="00391B34" w:rsidP="00391B34">
      <w:pPr>
        <w:autoSpaceDE w:val="0"/>
        <w:autoSpaceDN w:val="0"/>
        <w:adjustRightInd w:val="0"/>
        <w:rPr>
          <w:rFonts w:ascii="Arial" w:hAnsi="Arial" w:cs="Arial"/>
          <w:sz w:val="22"/>
          <w:szCs w:val="22"/>
        </w:rPr>
      </w:pPr>
    </w:p>
    <w:tbl>
      <w:tblPr>
        <w:tblW w:w="11090" w:type="dxa"/>
        <w:tblInd w:w="93" w:type="dxa"/>
        <w:tblLook w:val="01E0" w:firstRow="1" w:lastRow="1" w:firstColumn="1" w:lastColumn="1" w:noHBand="0" w:noVBand="0"/>
      </w:tblPr>
      <w:tblGrid>
        <w:gridCol w:w="11090"/>
      </w:tblGrid>
      <w:tr w:rsidR="00391B34" w:rsidRPr="005D7F53" w14:paraId="2958B54E" w14:textId="77777777" w:rsidTr="00AA20DE">
        <w:tc>
          <w:tcPr>
            <w:tcW w:w="11090" w:type="dxa"/>
            <w:vAlign w:val="bottom"/>
          </w:tcPr>
          <w:tbl>
            <w:tblPr>
              <w:tblW w:w="10844" w:type="dxa"/>
              <w:jc w:val="center"/>
              <w:tblLook w:val="04A0" w:firstRow="1" w:lastRow="0" w:firstColumn="1" w:lastColumn="0" w:noHBand="0" w:noVBand="1"/>
            </w:tblPr>
            <w:tblGrid>
              <w:gridCol w:w="899"/>
              <w:gridCol w:w="4491"/>
              <w:gridCol w:w="919"/>
              <w:gridCol w:w="4535"/>
            </w:tblGrid>
            <w:tr w:rsidR="00391B34" w:rsidRPr="005D7F53" w14:paraId="58257ACC" w14:textId="77777777" w:rsidTr="00AA20DE">
              <w:trPr>
                <w:trHeight w:val="430"/>
                <w:jc w:val="center"/>
              </w:trPr>
              <w:tc>
                <w:tcPr>
                  <w:tcW w:w="10844" w:type="dxa"/>
                  <w:gridSpan w:val="4"/>
                  <w:tcBorders>
                    <w:top w:val="single" w:sz="12" w:space="0" w:color="auto"/>
                    <w:left w:val="single" w:sz="12" w:space="0" w:color="auto"/>
                    <w:bottom w:val="single" w:sz="12" w:space="0" w:color="auto"/>
                    <w:right w:val="single" w:sz="12" w:space="0" w:color="000000"/>
                  </w:tcBorders>
                  <w:vAlign w:val="bottom"/>
                  <w:hideMark/>
                </w:tcPr>
                <w:p w14:paraId="42086C09" w14:textId="77777777" w:rsidR="00391B34" w:rsidRPr="005D7F53" w:rsidRDefault="00391B34" w:rsidP="00AA20DE">
                  <w:pPr>
                    <w:jc w:val="center"/>
                    <w:rPr>
                      <w:rFonts w:ascii="Arial" w:hAnsi="Arial" w:cs="Arial"/>
                      <w:b/>
                      <w:bCs/>
                      <w:color w:val="000000"/>
                      <w:sz w:val="22"/>
                      <w:szCs w:val="22"/>
                    </w:rPr>
                  </w:pPr>
                  <w:r w:rsidRPr="005D7F53">
                    <w:rPr>
                      <w:rFonts w:ascii="Arial" w:hAnsi="Arial" w:cs="Arial"/>
                      <w:b/>
                      <w:bCs/>
                      <w:color w:val="000000"/>
                      <w:sz w:val="22"/>
                      <w:szCs w:val="22"/>
                    </w:rPr>
                    <w:t>AREAS OF SERVICE</w:t>
                  </w:r>
                </w:p>
              </w:tc>
            </w:tr>
            <w:tr w:rsidR="00391B34" w:rsidRPr="005D7F53" w14:paraId="34F52755" w14:textId="77777777" w:rsidTr="00AA20DE">
              <w:trPr>
                <w:trHeight w:val="322"/>
                <w:jc w:val="center"/>
              </w:trPr>
              <w:tc>
                <w:tcPr>
                  <w:tcW w:w="899" w:type="dxa"/>
                  <w:tcBorders>
                    <w:top w:val="nil"/>
                    <w:left w:val="single" w:sz="12" w:space="0" w:color="auto"/>
                    <w:bottom w:val="single" w:sz="4" w:space="0" w:color="auto"/>
                    <w:right w:val="single" w:sz="12" w:space="0" w:color="auto"/>
                  </w:tcBorders>
                  <w:noWrap/>
                  <w:vAlign w:val="bottom"/>
                  <w:hideMark/>
                </w:tcPr>
                <w:p w14:paraId="30E4C2AC" w14:textId="77777777" w:rsidR="00391B34" w:rsidRPr="005D7F53" w:rsidRDefault="00391B34" w:rsidP="00AA20DE">
                  <w:pPr>
                    <w:rPr>
                      <w:rFonts w:ascii="Arial" w:hAnsi="Arial" w:cs="Arial"/>
                      <w:color w:val="000000"/>
                      <w:sz w:val="22"/>
                      <w:szCs w:val="22"/>
                    </w:rPr>
                  </w:pPr>
                  <w:r w:rsidRPr="005D7F53">
                    <w:rPr>
                      <w:rFonts w:ascii="Arial" w:hAnsi="Arial" w:cs="Arial"/>
                      <w:color w:val="000000"/>
                      <w:sz w:val="22"/>
                      <w:szCs w:val="22"/>
                    </w:rPr>
                    <w:t> </w:t>
                  </w:r>
                </w:p>
              </w:tc>
              <w:tc>
                <w:tcPr>
                  <w:tcW w:w="4491" w:type="dxa"/>
                  <w:tcBorders>
                    <w:top w:val="nil"/>
                    <w:left w:val="nil"/>
                    <w:bottom w:val="single" w:sz="4" w:space="0" w:color="auto"/>
                    <w:right w:val="single" w:sz="12" w:space="0" w:color="auto"/>
                  </w:tcBorders>
                  <w:vAlign w:val="bottom"/>
                  <w:hideMark/>
                </w:tcPr>
                <w:p w14:paraId="530CFCCD" w14:textId="77777777" w:rsidR="00391B34" w:rsidRPr="005D7F53" w:rsidRDefault="00391B34" w:rsidP="00AA20DE">
                  <w:pPr>
                    <w:rPr>
                      <w:rFonts w:ascii="Arial" w:hAnsi="Arial" w:cs="Arial"/>
                      <w:color w:val="000000"/>
                      <w:sz w:val="20"/>
                      <w:szCs w:val="20"/>
                    </w:rPr>
                  </w:pPr>
                  <w:r w:rsidRPr="005D7F53">
                    <w:rPr>
                      <w:rFonts w:ascii="Arial" w:hAnsi="Arial" w:cs="Arial"/>
                      <w:color w:val="000000"/>
                      <w:sz w:val="20"/>
                      <w:szCs w:val="20"/>
                    </w:rPr>
                    <w:t>Temporary Shelter Services</w:t>
                  </w:r>
                </w:p>
              </w:tc>
              <w:tc>
                <w:tcPr>
                  <w:tcW w:w="919" w:type="dxa"/>
                  <w:tcBorders>
                    <w:top w:val="nil"/>
                    <w:left w:val="nil"/>
                    <w:bottom w:val="single" w:sz="4" w:space="0" w:color="auto"/>
                    <w:right w:val="single" w:sz="12" w:space="0" w:color="auto"/>
                  </w:tcBorders>
                  <w:vAlign w:val="bottom"/>
                  <w:hideMark/>
                </w:tcPr>
                <w:p w14:paraId="344B26C8" w14:textId="77777777" w:rsidR="00391B34" w:rsidRPr="005D7F53" w:rsidRDefault="00391B34" w:rsidP="00AA20DE">
                  <w:pPr>
                    <w:rPr>
                      <w:rFonts w:ascii="Arial" w:hAnsi="Arial" w:cs="Arial"/>
                      <w:color w:val="000000"/>
                      <w:sz w:val="20"/>
                      <w:szCs w:val="20"/>
                    </w:rPr>
                  </w:pPr>
                  <w:r w:rsidRPr="005D7F53">
                    <w:rPr>
                      <w:rFonts w:ascii="Arial" w:hAnsi="Arial" w:cs="Arial"/>
                      <w:color w:val="000000"/>
                      <w:sz w:val="20"/>
                      <w:szCs w:val="20"/>
                    </w:rPr>
                    <w:t> </w:t>
                  </w:r>
                </w:p>
              </w:tc>
              <w:tc>
                <w:tcPr>
                  <w:tcW w:w="4535" w:type="dxa"/>
                  <w:tcBorders>
                    <w:top w:val="nil"/>
                    <w:left w:val="nil"/>
                    <w:bottom w:val="single" w:sz="4" w:space="0" w:color="auto"/>
                    <w:right w:val="single" w:sz="12" w:space="0" w:color="auto"/>
                  </w:tcBorders>
                  <w:vAlign w:val="bottom"/>
                  <w:hideMark/>
                </w:tcPr>
                <w:p w14:paraId="421B861F" w14:textId="77777777" w:rsidR="00391B34" w:rsidRPr="005D7F53" w:rsidRDefault="00391B34" w:rsidP="00AA20DE">
                  <w:pPr>
                    <w:rPr>
                      <w:rFonts w:ascii="Arial" w:hAnsi="Arial" w:cs="Arial"/>
                      <w:color w:val="000000"/>
                      <w:sz w:val="20"/>
                      <w:szCs w:val="20"/>
                    </w:rPr>
                  </w:pPr>
                  <w:r w:rsidRPr="005D7F53">
                    <w:rPr>
                      <w:rFonts w:ascii="Arial" w:hAnsi="Arial" w:cs="Arial"/>
                      <w:color w:val="000000"/>
                      <w:sz w:val="20"/>
                      <w:szCs w:val="20"/>
                    </w:rPr>
                    <w:t xml:space="preserve">Crisis Intervention Services </w:t>
                  </w:r>
                </w:p>
              </w:tc>
            </w:tr>
            <w:tr w:rsidR="00391B34" w:rsidRPr="005D7F53" w14:paraId="6C5FAE47" w14:textId="77777777" w:rsidTr="00AA20DE">
              <w:trPr>
                <w:trHeight w:val="307"/>
                <w:jc w:val="center"/>
              </w:trPr>
              <w:tc>
                <w:tcPr>
                  <w:tcW w:w="899" w:type="dxa"/>
                  <w:tcBorders>
                    <w:top w:val="nil"/>
                    <w:left w:val="single" w:sz="12" w:space="0" w:color="auto"/>
                    <w:bottom w:val="single" w:sz="4" w:space="0" w:color="auto"/>
                    <w:right w:val="single" w:sz="12" w:space="0" w:color="auto"/>
                  </w:tcBorders>
                  <w:noWrap/>
                  <w:vAlign w:val="bottom"/>
                  <w:hideMark/>
                </w:tcPr>
                <w:p w14:paraId="3BF2BA13" w14:textId="77777777" w:rsidR="00391B34" w:rsidRPr="005D7F53" w:rsidRDefault="00391B34" w:rsidP="00AA20DE">
                  <w:pPr>
                    <w:rPr>
                      <w:rFonts w:ascii="Arial" w:hAnsi="Arial" w:cs="Arial"/>
                      <w:color w:val="000000"/>
                      <w:sz w:val="22"/>
                      <w:szCs w:val="22"/>
                    </w:rPr>
                  </w:pPr>
                  <w:r w:rsidRPr="005D7F53">
                    <w:rPr>
                      <w:rFonts w:ascii="Arial" w:hAnsi="Arial" w:cs="Arial"/>
                      <w:color w:val="000000"/>
                      <w:sz w:val="22"/>
                      <w:szCs w:val="22"/>
                    </w:rPr>
                    <w:t> </w:t>
                  </w:r>
                </w:p>
              </w:tc>
              <w:tc>
                <w:tcPr>
                  <w:tcW w:w="4491" w:type="dxa"/>
                  <w:tcBorders>
                    <w:top w:val="nil"/>
                    <w:left w:val="nil"/>
                    <w:bottom w:val="single" w:sz="4" w:space="0" w:color="auto"/>
                    <w:right w:val="single" w:sz="12" w:space="0" w:color="auto"/>
                  </w:tcBorders>
                  <w:vAlign w:val="bottom"/>
                  <w:hideMark/>
                </w:tcPr>
                <w:p w14:paraId="69D94EB4" w14:textId="77777777" w:rsidR="00391B34" w:rsidRPr="005D7F53" w:rsidRDefault="00391B34" w:rsidP="00AA20DE">
                  <w:pPr>
                    <w:rPr>
                      <w:rFonts w:ascii="Arial" w:hAnsi="Arial" w:cs="Arial"/>
                      <w:color w:val="000000"/>
                      <w:sz w:val="20"/>
                      <w:szCs w:val="20"/>
                    </w:rPr>
                  </w:pPr>
                  <w:r w:rsidRPr="005D7F53">
                    <w:rPr>
                      <w:rFonts w:ascii="Arial" w:hAnsi="Arial" w:cs="Arial"/>
                      <w:color w:val="000000"/>
                      <w:sz w:val="20"/>
                      <w:szCs w:val="20"/>
                    </w:rPr>
                    <w:t>Respite Care Services</w:t>
                  </w:r>
                </w:p>
              </w:tc>
              <w:tc>
                <w:tcPr>
                  <w:tcW w:w="919" w:type="dxa"/>
                  <w:tcBorders>
                    <w:top w:val="nil"/>
                    <w:left w:val="nil"/>
                    <w:bottom w:val="single" w:sz="4" w:space="0" w:color="auto"/>
                    <w:right w:val="single" w:sz="12" w:space="0" w:color="auto"/>
                  </w:tcBorders>
                  <w:vAlign w:val="bottom"/>
                  <w:hideMark/>
                </w:tcPr>
                <w:p w14:paraId="50AD4D7F" w14:textId="77777777" w:rsidR="00391B34" w:rsidRPr="005D7F53" w:rsidRDefault="00391B34" w:rsidP="00AA20DE">
                  <w:pPr>
                    <w:rPr>
                      <w:rFonts w:ascii="Arial" w:hAnsi="Arial" w:cs="Arial"/>
                      <w:color w:val="000000"/>
                      <w:sz w:val="20"/>
                      <w:szCs w:val="20"/>
                    </w:rPr>
                  </w:pPr>
                  <w:r w:rsidRPr="005D7F53">
                    <w:rPr>
                      <w:rFonts w:ascii="Arial" w:hAnsi="Arial" w:cs="Arial"/>
                      <w:color w:val="000000"/>
                      <w:sz w:val="20"/>
                      <w:szCs w:val="20"/>
                    </w:rPr>
                    <w:t> </w:t>
                  </w:r>
                </w:p>
              </w:tc>
              <w:tc>
                <w:tcPr>
                  <w:tcW w:w="4535" w:type="dxa"/>
                  <w:tcBorders>
                    <w:top w:val="nil"/>
                    <w:left w:val="nil"/>
                    <w:bottom w:val="single" w:sz="4" w:space="0" w:color="auto"/>
                    <w:right w:val="single" w:sz="12" w:space="0" w:color="auto"/>
                  </w:tcBorders>
                  <w:vAlign w:val="bottom"/>
                  <w:hideMark/>
                </w:tcPr>
                <w:p w14:paraId="2382CF84" w14:textId="77777777" w:rsidR="00391B34" w:rsidRPr="005D7F53" w:rsidRDefault="00391B34" w:rsidP="00AA20DE">
                  <w:pPr>
                    <w:rPr>
                      <w:rFonts w:ascii="Arial" w:hAnsi="Arial" w:cs="Arial"/>
                      <w:color w:val="000000"/>
                      <w:sz w:val="20"/>
                      <w:szCs w:val="20"/>
                    </w:rPr>
                  </w:pPr>
                  <w:r w:rsidRPr="005D7F53">
                    <w:rPr>
                      <w:rFonts w:ascii="Arial" w:hAnsi="Arial" w:cs="Arial"/>
                      <w:color w:val="000000"/>
                      <w:sz w:val="20"/>
                      <w:szCs w:val="20"/>
                    </w:rPr>
                    <w:t>School-based Prevention Services</w:t>
                  </w:r>
                </w:p>
              </w:tc>
            </w:tr>
            <w:tr w:rsidR="00391B34" w:rsidRPr="005D7F53" w14:paraId="6200B307" w14:textId="77777777" w:rsidTr="00AA20DE">
              <w:trPr>
                <w:trHeight w:val="307"/>
                <w:jc w:val="center"/>
              </w:trPr>
              <w:tc>
                <w:tcPr>
                  <w:tcW w:w="899" w:type="dxa"/>
                  <w:tcBorders>
                    <w:top w:val="nil"/>
                    <w:left w:val="single" w:sz="12" w:space="0" w:color="auto"/>
                    <w:bottom w:val="single" w:sz="4" w:space="0" w:color="auto"/>
                    <w:right w:val="single" w:sz="12" w:space="0" w:color="auto"/>
                  </w:tcBorders>
                  <w:noWrap/>
                  <w:vAlign w:val="bottom"/>
                  <w:hideMark/>
                </w:tcPr>
                <w:p w14:paraId="2DADC3E5" w14:textId="77777777" w:rsidR="00391B34" w:rsidRPr="005D7F53" w:rsidRDefault="00391B34" w:rsidP="00AA20DE">
                  <w:pPr>
                    <w:rPr>
                      <w:rFonts w:ascii="Arial" w:hAnsi="Arial" w:cs="Arial"/>
                      <w:color w:val="000000"/>
                      <w:sz w:val="22"/>
                      <w:szCs w:val="22"/>
                    </w:rPr>
                  </w:pPr>
                  <w:r w:rsidRPr="005D7F53">
                    <w:rPr>
                      <w:rFonts w:ascii="Arial" w:hAnsi="Arial" w:cs="Arial"/>
                      <w:color w:val="000000"/>
                      <w:sz w:val="22"/>
                      <w:szCs w:val="22"/>
                    </w:rPr>
                    <w:t> </w:t>
                  </w:r>
                </w:p>
              </w:tc>
              <w:tc>
                <w:tcPr>
                  <w:tcW w:w="4491" w:type="dxa"/>
                  <w:tcBorders>
                    <w:top w:val="nil"/>
                    <w:left w:val="nil"/>
                    <w:bottom w:val="single" w:sz="4" w:space="0" w:color="auto"/>
                    <w:right w:val="single" w:sz="12" w:space="0" w:color="auto"/>
                  </w:tcBorders>
                  <w:vAlign w:val="bottom"/>
                  <w:hideMark/>
                </w:tcPr>
                <w:p w14:paraId="7E40E375" w14:textId="77777777" w:rsidR="00391B34" w:rsidRPr="005D7F53" w:rsidRDefault="00391B34" w:rsidP="00AA20DE">
                  <w:pPr>
                    <w:rPr>
                      <w:rFonts w:ascii="Arial" w:hAnsi="Arial" w:cs="Arial"/>
                      <w:color w:val="000000"/>
                      <w:sz w:val="20"/>
                      <w:szCs w:val="20"/>
                    </w:rPr>
                  </w:pPr>
                  <w:r w:rsidRPr="005D7F53">
                    <w:rPr>
                      <w:rFonts w:ascii="Arial" w:hAnsi="Arial" w:cs="Arial"/>
                      <w:color w:val="000000"/>
                      <w:sz w:val="20"/>
                      <w:szCs w:val="20"/>
                    </w:rPr>
                    <w:t>Services to Unwed Mothers &amp; Teen Parents</w:t>
                  </w:r>
                </w:p>
              </w:tc>
              <w:tc>
                <w:tcPr>
                  <w:tcW w:w="919" w:type="dxa"/>
                  <w:tcBorders>
                    <w:top w:val="nil"/>
                    <w:left w:val="nil"/>
                    <w:bottom w:val="single" w:sz="4" w:space="0" w:color="auto"/>
                    <w:right w:val="single" w:sz="12" w:space="0" w:color="auto"/>
                  </w:tcBorders>
                  <w:vAlign w:val="bottom"/>
                  <w:hideMark/>
                </w:tcPr>
                <w:p w14:paraId="1A62F358" w14:textId="77777777" w:rsidR="00391B34" w:rsidRPr="005D7F53" w:rsidRDefault="00391B34" w:rsidP="00AA20DE">
                  <w:pPr>
                    <w:rPr>
                      <w:rFonts w:ascii="Arial" w:hAnsi="Arial" w:cs="Arial"/>
                      <w:color w:val="000000"/>
                      <w:sz w:val="20"/>
                      <w:szCs w:val="20"/>
                    </w:rPr>
                  </w:pPr>
                  <w:r w:rsidRPr="005D7F53">
                    <w:rPr>
                      <w:rFonts w:ascii="Arial" w:hAnsi="Arial" w:cs="Arial"/>
                      <w:color w:val="000000"/>
                      <w:sz w:val="20"/>
                      <w:szCs w:val="20"/>
                    </w:rPr>
                    <w:t> </w:t>
                  </w:r>
                </w:p>
              </w:tc>
              <w:tc>
                <w:tcPr>
                  <w:tcW w:w="4535" w:type="dxa"/>
                  <w:tcBorders>
                    <w:top w:val="nil"/>
                    <w:left w:val="nil"/>
                    <w:bottom w:val="single" w:sz="4" w:space="0" w:color="auto"/>
                    <w:right w:val="single" w:sz="12" w:space="0" w:color="auto"/>
                  </w:tcBorders>
                  <w:vAlign w:val="bottom"/>
                  <w:hideMark/>
                </w:tcPr>
                <w:p w14:paraId="611E49C3" w14:textId="77777777" w:rsidR="00391B34" w:rsidRPr="005D7F53" w:rsidRDefault="00391B34" w:rsidP="00AA20DE">
                  <w:pPr>
                    <w:rPr>
                      <w:rFonts w:ascii="Arial" w:hAnsi="Arial" w:cs="Arial"/>
                      <w:color w:val="000000"/>
                      <w:sz w:val="20"/>
                      <w:szCs w:val="20"/>
                    </w:rPr>
                  </w:pPr>
                  <w:r w:rsidRPr="005D7F53">
                    <w:rPr>
                      <w:rFonts w:ascii="Arial" w:hAnsi="Arial" w:cs="Arial"/>
                      <w:color w:val="000000"/>
                      <w:sz w:val="20"/>
                      <w:szCs w:val="20"/>
                    </w:rPr>
                    <w:t xml:space="preserve">Transitional Living Programs  </w:t>
                  </w:r>
                </w:p>
              </w:tc>
            </w:tr>
            <w:tr w:rsidR="00391B34" w:rsidRPr="005D7F53" w14:paraId="075D8DF2" w14:textId="77777777" w:rsidTr="00AA20DE">
              <w:trPr>
                <w:trHeight w:val="307"/>
                <w:jc w:val="center"/>
              </w:trPr>
              <w:tc>
                <w:tcPr>
                  <w:tcW w:w="899" w:type="dxa"/>
                  <w:tcBorders>
                    <w:top w:val="nil"/>
                    <w:left w:val="single" w:sz="12" w:space="0" w:color="auto"/>
                    <w:bottom w:val="single" w:sz="4" w:space="0" w:color="auto"/>
                    <w:right w:val="single" w:sz="12" w:space="0" w:color="auto"/>
                  </w:tcBorders>
                  <w:noWrap/>
                  <w:vAlign w:val="bottom"/>
                  <w:hideMark/>
                </w:tcPr>
                <w:p w14:paraId="4FE0F0AE" w14:textId="77777777" w:rsidR="00391B34" w:rsidRPr="005D7F53" w:rsidRDefault="00391B34" w:rsidP="00AA20DE">
                  <w:pPr>
                    <w:rPr>
                      <w:rFonts w:ascii="Arial" w:hAnsi="Arial" w:cs="Arial"/>
                      <w:color w:val="000000"/>
                      <w:sz w:val="22"/>
                      <w:szCs w:val="22"/>
                    </w:rPr>
                  </w:pPr>
                  <w:r w:rsidRPr="005D7F53">
                    <w:rPr>
                      <w:rFonts w:ascii="Arial" w:hAnsi="Arial" w:cs="Arial"/>
                      <w:color w:val="000000"/>
                      <w:sz w:val="22"/>
                      <w:szCs w:val="22"/>
                    </w:rPr>
                    <w:t> </w:t>
                  </w:r>
                </w:p>
              </w:tc>
              <w:tc>
                <w:tcPr>
                  <w:tcW w:w="4491" w:type="dxa"/>
                  <w:tcBorders>
                    <w:top w:val="nil"/>
                    <w:left w:val="nil"/>
                    <w:bottom w:val="single" w:sz="4" w:space="0" w:color="auto"/>
                    <w:right w:val="single" w:sz="12" w:space="0" w:color="auto"/>
                  </w:tcBorders>
                  <w:vAlign w:val="bottom"/>
                  <w:hideMark/>
                </w:tcPr>
                <w:p w14:paraId="037E1496" w14:textId="77777777" w:rsidR="00391B34" w:rsidRPr="005D7F53" w:rsidRDefault="00391B34" w:rsidP="00AA20DE">
                  <w:pPr>
                    <w:rPr>
                      <w:rFonts w:ascii="Arial" w:hAnsi="Arial" w:cs="Arial"/>
                      <w:color w:val="000000"/>
                      <w:sz w:val="20"/>
                      <w:szCs w:val="20"/>
                    </w:rPr>
                  </w:pPr>
                  <w:r w:rsidRPr="005D7F53">
                    <w:rPr>
                      <w:rFonts w:ascii="Arial" w:hAnsi="Arial" w:cs="Arial"/>
                      <w:color w:val="000000"/>
                      <w:sz w:val="20"/>
                      <w:szCs w:val="20"/>
                    </w:rPr>
                    <w:t>Outpatient Substance Abuse Treatment Services</w:t>
                  </w:r>
                </w:p>
              </w:tc>
              <w:tc>
                <w:tcPr>
                  <w:tcW w:w="919" w:type="dxa"/>
                  <w:tcBorders>
                    <w:top w:val="nil"/>
                    <w:left w:val="nil"/>
                    <w:bottom w:val="single" w:sz="4" w:space="0" w:color="auto"/>
                    <w:right w:val="single" w:sz="12" w:space="0" w:color="auto"/>
                  </w:tcBorders>
                  <w:vAlign w:val="bottom"/>
                  <w:hideMark/>
                </w:tcPr>
                <w:p w14:paraId="16E87C03" w14:textId="77777777" w:rsidR="00391B34" w:rsidRPr="005D7F53" w:rsidRDefault="00391B34" w:rsidP="00AA20DE">
                  <w:pPr>
                    <w:rPr>
                      <w:rFonts w:ascii="Arial" w:hAnsi="Arial" w:cs="Arial"/>
                      <w:color w:val="000000"/>
                      <w:sz w:val="20"/>
                      <w:szCs w:val="20"/>
                    </w:rPr>
                  </w:pPr>
                  <w:r w:rsidRPr="005D7F53">
                    <w:rPr>
                      <w:rFonts w:ascii="Arial" w:hAnsi="Arial" w:cs="Arial"/>
                      <w:color w:val="000000"/>
                      <w:sz w:val="20"/>
                      <w:szCs w:val="20"/>
                    </w:rPr>
                    <w:t> </w:t>
                  </w:r>
                </w:p>
              </w:tc>
              <w:tc>
                <w:tcPr>
                  <w:tcW w:w="4535" w:type="dxa"/>
                  <w:tcBorders>
                    <w:top w:val="nil"/>
                    <w:left w:val="nil"/>
                    <w:bottom w:val="single" w:sz="4" w:space="0" w:color="auto"/>
                    <w:right w:val="single" w:sz="12" w:space="0" w:color="auto"/>
                  </w:tcBorders>
                  <w:vAlign w:val="bottom"/>
                  <w:hideMark/>
                </w:tcPr>
                <w:p w14:paraId="6FEA376F" w14:textId="77777777" w:rsidR="00391B34" w:rsidRPr="005D7F53" w:rsidRDefault="00391B34" w:rsidP="00AA20DE">
                  <w:pPr>
                    <w:rPr>
                      <w:rFonts w:ascii="Arial" w:hAnsi="Arial" w:cs="Arial"/>
                      <w:color w:val="000000"/>
                      <w:sz w:val="20"/>
                      <w:szCs w:val="20"/>
                    </w:rPr>
                  </w:pPr>
                  <w:r w:rsidRPr="005D7F53">
                    <w:rPr>
                      <w:rFonts w:ascii="Arial" w:hAnsi="Arial" w:cs="Arial"/>
                      <w:color w:val="000000"/>
                      <w:sz w:val="20"/>
                      <w:szCs w:val="20"/>
                    </w:rPr>
                    <w:t>Home &amp; Community-Based Intervention Services</w:t>
                  </w:r>
                </w:p>
              </w:tc>
            </w:tr>
            <w:tr w:rsidR="00391B34" w:rsidRPr="005D7F53" w14:paraId="26A23D36" w14:textId="77777777" w:rsidTr="00AA20DE">
              <w:trPr>
                <w:trHeight w:val="322"/>
                <w:jc w:val="center"/>
              </w:trPr>
              <w:tc>
                <w:tcPr>
                  <w:tcW w:w="899" w:type="dxa"/>
                  <w:tcBorders>
                    <w:top w:val="nil"/>
                    <w:left w:val="single" w:sz="12" w:space="0" w:color="auto"/>
                    <w:bottom w:val="single" w:sz="12" w:space="0" w:color="auto"/>
                    <w:right w:val="single" w:sz="12" w:space="0" w:color="auto"/>
                  </w:tcBorders>
                  <w:noWrap/>
                  <w:vAlign w:val="bottom"/>
                  <w:hideMark/>
                </w:tcPr>
                <w:p w14:paraId="2B1B30B1" w14:textId="77777777" w:rsidR="00391B34" w:rsidRPr="005D7F53" w:rsidRDefault="00391B34" w:rsidP="00AA20DE">
                  <w:pPr>
                    <w:rPr>
                      <w:rFonts w:ascii="Arial" w:hAnsi="Arial" w:cs="Arial"/>
                      <w:color w:val="000000"/>
                      <w:sz w:val="22"/>
                      <w:szCs w:val="22"/>
                    </w:rPr>
                  </w:pPr>
                  <w:r w:rsidRPr="005D7F53">
                    <w:rPr>
                      <w:rFonts w:ascii="Arial" w:hAnsi="Arial" w:cs="Arial"/>
                      <w:color w:val="000000"/>
                      <w:sz w:val="22"/>
                      <w:szCs w:val="22"/>
                    </w:rPr>
                    <w:t> </w:t>
                  </w:r>
                </w:p>
              </w:tc>
              <w:tc>
                <w:tcPr>
                  <w:tcW w:w="4491" w:type="dxa"/>
                  <w:tcBorders>
                    <w:top w:val="nil"/>
                    <w:left w:val="nil"/>
                    <w:bottom w:val="single" w:sz="12" w:space="0" w:color="auto"/>
                    <w:right w:val="single" w:sz="12" w:space="0" w:color="auto"/>
                  </w:tcBorders>
                  <w:vAlign w:val="bottom"/>
                  <w:hideMark/>
                </w:tcPr>
                <w:p w14:paraId="4D27BD7B" w14:textId="77777777" w:rsidR="00391B34" w:rsidRPr="005D7F53" w:rsidRDefault="00391B34" w:rsidP="00AA20DE">
                  <w:pPr>
                    <w:rPr>
                      <w:rFonts w:ascii="Arial" w:hAnsi="Arial" w:cs="Arial"/>
                      <w:color w:val="000000"/>
                      <w:sz w:val="20"/>
                      <w:szCs w:val="20"/>
                    </w:rPr>
                  </w:pPr>
                  <w:r w:rsidRPr="005D7F53">
                    <w:rPr>
                      <w:rFonts w:ascii="Arial" w:hAnsi="Arial" w:cs="Arial"/>
                      <w:color w:val="000000"/>
                      <w:sz w:val="20"/>
                      <w:szCs w:val="20"/>
                    </w:rPr>
                    <w:t>Outpatient Psychiatric Services</w:t>
                  </w:r>
                </w:p>
              </w:tc>
              <w:tc>
                <w:tcPr>
                  <w:tcW w:w="919" w:type="dxa"/>
                  <w:tcBorders>
                    <w:top w:val="nil"/>
                    <w:left w:val="nil"/>
                    <w:bottom w:val="single" w:sz="12" w:space="0" w:color="auto"/>
                    <w:right w:val="single" w:sz="12" w:space="0" w:color="auto"/>
                  </w:tcBorders>
                  <w:vAlign w:val="bottom"/>
                  <w:hideMark/>
                </w:tcPr>
                <w:p w14:paraId="089D06F5" w14:textId="77777777" w:rsidR="00391B34" w:rsidRPr="005D7F53" w:rsidRDefault="00391B34" w:rsidP="00AA20DE">
                  <w:pPr>
                    <w:rPr>
                      <w:rFonts w:ascii="Arial" w:hAnsi="Arial" w:cs="Arial"/>
                      <w:color w:val="000000"/>
                      <w:sz w:val="20"/>
                      <w:szCs w:val="20"/>
                    </w:rPr>
                  </w:pPr>
                  <w:r w:rsidRPr="005D7F53">
                    <w:rPr>
                      <w:rFonts w:ascii="Arial" w:hAnsi="Arial" w:cs="Arial"/>
                      <w:color w:val="000000"/>
                      <w:sz w:val="20"/>
                      <w:szCs w:val="20"/>
                    </w:rPr>
                    <w:t> </w:t>
                  </w:r>
                </w:p>
              </w:tc>
              <w:tc>
                <w:tcPr>
                  <w:tcW w:w="4535" w:type="dxa"/>
                  <w:tcBorders>
                    <w:top w:val="nil"/>
                    <w:left w:val="nil"/>
                    <w:bottom w:val="single" w:sz="12" w:space="0" w:color="auto"/>
                    <w:right w:val="single" w:sz="12" w:space="0" w:color="auto"/>
                  </w:tcBorders>
                  <w:vAlign w:val="bottom"/>
                  <w:hideMark/>
                </w:tcPr>
                <w:p w14:paraId="0B208E5E" w14:textId="77777777" w:rsidR="00391B34" w:rsidRPr="005D7F53" w:rsidRDefault="00391B34" w:rsidP="00AA20DE">
                  <w:pPr>
                    <w:rPr>
                      <w:rFonts w:ascii="Arial" w:hAnsi="Arial" w:cs="Arial"/>
                      <w:color w:val="000000"/>
                      <w:sz w:val="20"/>
                      <w:szCs w:val="20"/>
                    </w:rPr>
                  </w:pPr>
                  <w:r w:rsidRPr="005D7F53">
                    <w:rPr>
                      <w:rFonts w:ascii="Arial" w:hAnsi="Arial" w:cs="Arial"/>
                      <w:color w:val="000000"/>
                      <w:sz w:val="20"/>
                      <w:szCs w:val="20"/>
                    </w:rPr>
                    <w:t>Individual, Group &amp; Family Counseling Services</w:t>
                  </w:r>
                </w:p>
                <w:p w14:paraId="7B0269D0" w14:textId="77777777" w:rsidR="00391B34" w:rsidRPr="005D7F53" w:rsidRDefault="00391B34" w:rsidP="00AA20DE">
                  <w:pPr>
                    <w:rPr>
                      <w:rFonts w:ascii="Arial" w:hAnsi="Arial" w:cs="Arial"/>
                      <w:color w:val="000000"/>
                      <w:sz w:val="20"/>
                      <w:szCs w:val="20"/>
                    </w:rPr>
                  </w:pPr>
                </w:p>
              </w:tc>
            </w:tr>
          </w:tbl>
          <w:p w14:paraId="391302A1" w14:textId="77777777" w:rsidR="00391B34" w:rsidRPr="005D7F53" w:rsidRDefault="00391B34" w:rsidP="00AA20DE">
            <w:pPr>
              <w:rPr>
                <w:rFonts w:ascii="Arial" w:hAnsi="Arial" w:cs="Arial"/>
                <w:color w:val="000000"/>
                <w:sz w:val="22"/>
                <w:szCs w:val="22"/>
              </w:rPr>
            </w:pPr>
          </w:p>
        </w:tc>
      </w:tr>
      <w:tr w:rsidR="00391B34" w:rsidRPr="005D7F53" w14:paraId="11DB8769" w14:textId="77777777" w:rsidTr="00AA20DE">
        <w:tc>
          <w:tcPr>
            <w:tcW w:w="11090" w:type="dxa"/>
            <w:vAlign w:val="bottom"/>
          </w:tcPr>
          <w:p w14:paraId="4B302A82" w14:textId="77777777" w:rsidR="00391B34" w:rsidRPr="005D7F53" w:rsidRDefault="00391B34" w:rsidP="00AA20DE">
            <w:pPr>
              <w:rPr>
                <w:rFonts w:ascii="Arial" w:hAnsi="Arial" w:cs="Arial"/>
                <w:color w:val="000000"/>
                <w:sz w:val="22"/>
                <w:szCs w:val="22"/>
              </w:rPr>
            </w:pPr>
          </w:p>
        </w:tc>
      </w:tr>
    </w:tbl>
    <w:p w14:paraId="2DE673E1" w14:textId="77777777" w:rsidR="00391B34" w:rsidRPr="005D7F53" w:rsidRDefault="00391B34" w:rsidP="00391B34">
      <w:pPr>
        <w:autoSpaceDE w:val="0"/>
        <w:autoSpaceDN w:val="0"/>
        <w:adjustRightInd w:val="0"/>
        <w:rPr>
          <w:rFonts w:ascii="Arial" w:hAnsi="Arial" w:cs="Arial"/>
          <w:sz w:val="22"/>
          <w:szCs w:val="22"/>
        </w:rPr>
      </w:pPr>
    </w:p>
    <w:p w14:paraId="7CF84312" w14:textId="77777777" w:rsidR="00391B34" w:rsidRPr="005D7F53" w:rsidRDefault="00391B34" w:rsidP="00391B34">
      <w:pPr>
        <w:pStyle w:val="ListParagraph"/>
        <w:rPr>
          <w:rFonts w:ascii="Arial" w:hAnsi="Arial" w:cs="Arial"/>
          <w:b/>
        </w:rPr>
      </w:pPr>
      <w:r w:rsidRPr="005D7F53">
        <w:rPr>
          <w:rFonts w:ascii="Arial" w:hAnsi="Arial" w:cs="Arial"/>
          <w:b/>
          <w:sz w:val="22"/>
          <w:szCs w:val="22"/>
          <w:highlight w:val="yellow"/>
        </w:rPr>
        <w:t xml:space="preserve">Accepted concept papers provide no guarantee of funding. Agencies will be notified by end-of-business </w:t>
      </w:r>
      <w:r>
        <w:rPr>
          <w:rFonts w:ascii="Arial" w:hAnsi="Arial" w:cs="Arial"/>
          <w:b/>
          <w:sz w:val="22"/>
          <w:szCs w:val="22"/>
          <w:highlight w:val="yellow"/>
        </w:rPr>
        <w:t>Friday</w:t>
      </w:r>
      <w:r w:rsidRPr="005D7F53">
        <w:rPr>
          <w:rFonts w:ascii="Arial" w:hAnsi="Arial" w:cs="Arial"/>
          <w:b/>
          <w:sz w:val="22"/>
          <w:szCs w:val="22"/>
          <w:highlight w:val="yellow"/>
        </w:rPr>
        <w:t>, February 2</w:t>
      </w:r>
      <w:r>
        <w:rPr>
          <w:rFonts w:ascii="Arial" w:hAnsi="Arial" w:cs="Arial"/>
          <w:b/>
          <w:sz w:val="22"/>
          <w:szCs w:val="22"/>
          <w:highlight w:val="yellow"/>
        </w:rPr>
        <w:t>7</w:t>
      </w:r>
      <w:r w:rsidRPr="005D7F53">
        <w:rPr>
          <w:rFonts w:ascii="Arial" w:hAnsi="Arial" w:cs="Arial"/>
          <w:b/>
          <w:sz w:val="22"/>
          <w:szCs w:val="22"/>
          <w:highlight w:val="yellow"/>
        </w:rPr>
        <w:t>, 202</w:t>
      </w:r>
      <w:r>
        <w:rPr>
          <w:rFonts w:ascii="Arial" w:hAnsi="Arial" w:cs="Arial"/>
          <w:b/>
          <w:sz w:val="22"/>
          <w:szCs w:val="22"/>
          <w:highlight w:val="yellow"/>
        </w:rPr>
        <w:t>6</w:t>
      </w:r>
      <w:r w:rsidRPr="005D7F53">
        <w:rPr>
          <w:rFonts w:ascii="Arial" w:hAnsi="Arial" w:cs="Arial"/>
          <w:b/>
          <w:sz w:val="22"/>
          <w:szCs w:val="22"/>
          <w:highlight w:val="yellow"/>
        </w:rPr>
        <w:t xml:space="preserve">, if the board requests a comprehensive new program proposal with submitted financials. In this event, the new funding applications would be due to the LCRB office via mail or delivery by 2 p.m. </w:t>
      </w:r>
      <w:r>
        <w:rPr>
          <w:rFonts w:ascii="Arial" w:hAnsi="Arial" w:cs="Arial"/>
          <w:b/>
          <w:sz w:val="22"/>
          <w:szCs w:val="22"/>
          <w:highlight w:val="yellow"/>
        </w:rPr>
        <w:t>Tuesday</w:t>
      </w:r>
      <w:r w:rsidRPr="005D7F53">
        <w:rPr>
          <w:rFonts w:ascii="Arial" w:hAnsi="Arial" w:cs="Arial"/>
          <w:b/>
          <w:sz w:val="22"/>
          <w:szCs w:val="22"/>
          <w:highlight w:val="yellow"/>
        </w:rPr>
        <w:t xml:space="preserve">, </w:t>
      </w:r>
      <w:r>
        <w:rPr>
          <w:rFonts w:ascii="Arial" w:hAnsi="Arial" w:cs="Arial"/>
          <w:b/>
          <w:sz w:val="22"/>
          <w:szCs w:val="22"/>
          <w:highlight w:val="yellow"/>
        </w:rPr>
        <w:t>March 31</w:t>
      </w:r>
      <w:r w:rsidRPr="005D7F53">
        <w:rPr>
          <w:rFonts w:ascii="Arial" w:hAnsi="Arial" w:cs="Arial"/>
          <w:b/>
          <w:sz w:val="22"/>
          <w:szCs w:val="22"/>
          <w:highlight w:val="yellow"/>
        </w:rPr>
        <w:t>, 202</w:t>
      </w:r>
      <w:r>
        <w:rPr>
          <w:rFonts w:ascii="Arial" w:hAnsi="Arial" w:cs="Arial"/>
          <w:b/>
          <w:sz w:val="22"/>
          <w:szCs w:val="22"/>
          <w:highlight w:val="yellow"/>
        </w:rPr>
        <w:t>6</w:t>
      </w:r>
      <w:r w:rsidRPr="005D7F53">
        <w:rPr>
          <w:rFonts w:ascii="Arial" w:hAnsi="Arial" w:cs="Arial"/>
          <w:b/>
          <w:sz w:val="22"/>
          <w:szCs w:val="22"/>
          <w:highlight w:val="yellow"/>
        </w:rPr>
        <w:t>.</w:t>
      </w:r>
    </w:p>
    <w:p w14:paraId="5B31FC8D" w14:textId="77777777" w:rsidR="00391B34" w:rsidRPr="005D7F53" w:rsidRDefault="00391B34" w:rsidP="00391B34">
      <w:pPr>
        <w:autoSpaceDE w:val="0"/>
        <w:autoSpaceDN w:val="0"/>
        <w:adjustRightInd w:val="0"/>
        <w:rPr>
          <w:rFonts w:ascii="Arial" w:hAnsi="Arial" w:cs="Arial"/>
          <w:b/>
        </w:rPr>
      </w:pPr>
    </w:p>
    <w:p w14:paraId="27B2A689" w14:textId="77777777" w:rsidR="00391B34" w:rsidRPr="005D7F53" w:rsidRDefault="00391B34" w:rsidP="00391B34">
      <w:pPr>
        <w:pStyle w:val="ListParagraph"/>
        <w:rPr>
          <w:rFonts w:ascii="Arial" w:hAnsi="Arial" w:cs="Arial"/>
        </w:rPr>
      </w:pPr>
    </w:p>
    <w:p w14:paraId="0BAB8C2C" w14:textId="77777777" w:rsidR="00391B34" w:rsidRPr="005D7F53" w:rsidRDefault="00391B34" w:rsidP="00391B34">
      <w:pPr>
        <w:pStyle w:val="ListParagraph"/>
        <w:rPr>
          <w:rFonts w:ascii="Arial" w:hAnsi="Arial" w:cs="Arial"/>
        </w:rPr>
      </w:pPr>
    </w:p>
    <w:p w14:paraId="4F2D2284" w14:textId="77777777" w:rsidR="00391B34" w:rsidRPr="005D7F53" w:rsidRDefault="00391B34" w:rsidP="00391B34">
      <w:pPr>
        <w:pStyle w:val="ListParagraph"/>
        <w:rPr>
          <w:rFonts w:ascii="Arial" w:hAnsi="Arial" w:cs="Arial"/>
        </w:rPr>
      </w:pPr>
    </w:p>
    <w:p w14:paraId="1191F414" w14:textId="77777777" w:rsidR="00391B34" w:rsidRPr="005D7F53" w:rsidRDefault="00391B34" w:rsidP="00391B34">
      <w:pPr>
        <w:rPr>
          <w:rFonts w:ascii="Arial" w:hAnsi="Arial" w:cs="Arial"/>
        </w:rPr>
      </w:pPr>
    </w:p>
    <w:tbl>
      <w:tblPr>
        <w:tblW w:w="8620" w:type="dxa"/>
        <w:jc w:val="center"/>
        <w:tblLook w:val="04A0" w:firstRow="1" w:lastRow="0" w:firstColumn="1" w:lastColumn="0" w:noHBand="0" w:noVBand="1"/>
      </w:tblPr>
      <w:tblGrid>
        <w:gridCol w:w="3326"/>
        <w:gridCol w:w="5294"/>
      </w:tblGrid>
      <w:tr w:rsidR="00391B34" w:rsidRPr="005D7F53" w14:paraId="5D788385" w14:textId="77777777" w:rsidTr="00AA20DE">
        <w:trPr>
          <w:trHeight w:val="296"/>
          <w:jc w:val="center"/>
        </w:trPr>
        <w:tc>
          <w:tcPr>
            <w:tcW w:w="8620" w:type="dxa"/>
            <w:gridSpan w:val="2"/>
            <w:tcBorders>
              <w:top w:val="single" w:sz="4" w:space="0" w:color="auto"/>
              <w:left w:val="single" w:sz="4" w:space="0" w:color="auto"/>
              <w:bottom w:val="single" w:sz="4" w:space="0" w:color="auto"/>
              <w:right w:val="single" w:sz="4" w:space="0" w:color="auto"/>
            </w:tcBorders>
            <w:vAlign w:val="bottom"/>
            <w:hideMark/>
          </w:tcPr>
          <w:p w14:paraId="274D59BE" w14:textId="77777777" w:rsidR="00391B34" w:rsidRPr="005D7F53" w:rsidRDefault="00391B34" w:rsidP="00AA20DE">
            <w:pPr>
              <w:jc w:val="center"/>
              <w:rPr>
                <w:rFonts w:ascii="Arial" w:hAnsi="Arial" w:cs="Arial"/>
                <w:b/>
                <w:bCs/>
                <w:color w:val="000000"/>
                <w:sz w:val="22"/>
                <w:szCs w:val="22"/>
              </w:rPr>
            </w:pPr>
            <w:r w:rsidRPr="005D7F53">
              <w:rPr>
                <w:rFonts w:ascii="Arial" w:hAnsi="Arial" w:cs="Arial"/>
                <w:b/>
                <w:bCs/>
                <w:color w:val="000000"/>
                <w:sz w:val="22"/>
                <w:szCs w:val="22"/>
              </w:rPr>
              <w:t>AGENCY PROFILE</w:t>
            </w:r>
          </w:p>
        </w:tc>
      </w:tr>
      <w:tr w:rsidR="00391B34" w:rsidRPr="005D7F53" w14:paraId="64403893" w14:textId="77777777" w:rsidTr="00AA20DE">
        <w:trPr>
          <w:trHeight w:val="422"/>
          <w:jc w:val="center"/>
        </w:trPr>
        <w:tc>
          <w:tcPr>
            <w:tcW w:w="3326" w:type="dxa"/>
            <w:tcBorders>
              <w:top w:val="nil"/>
              <w:left w:val="single" w:sz="4" w:space="0" w:color="auto"/>
              <w:bottom w:val="single" w:sz="4" w:space="0" w:color="auto"/>
              <w:right w:val="single" w:sz="4" w:space="0" w:color="auto"/>
            </w:tcBorders>
            <w:noWrap/>
            <w:vAlign w:val="bottom"/>
            <w:hideMark/>
          </w:tcPr>
          <w:p w14:paraId="735A79AD" w14:textId="77777777" w:rsidR="00391B34" w:rsidRPr="005D7F53" w:rsidRDefault="00391B34" w:rsidP="00AA20DE">
            <w:pPr>
              <w:rPr>
                <w:rFonts w:ascii="Arial" w:hAnsi="Arial" w:cs="Arial"/>
                <w:color w:val="000000"/>
                <w:sz w:val="22"/>
                <w:szCs w:val="22"/>
              </w:rPr>
            </w:pPr>
            <w:r w:rsidRPr="005D7F53">
              <w:rPr>
                <w:rFonts w:ascii="Arial" w:hAnsi="Arial" w:cs="Arial"/>
                <w:color w:val="000000"/>
                <w:sz w:val="22"/>
                <w:szCs w:val="22"/>
              </w:rPr>
              <w:t>Agency Name:</w:t>
            </w:r>
          </w:p>
        </w:tc>
        <w:tc>
          <w:tcPr>
            <w:tcW w:w="5294" w:type="dxa"/>
            <w:tcBorders>
              <w:top w:val="single" w:sz="4" w:space="0" w:color="auto"/>
              <w:left w:val="nil"/>
              <w:bottom w:val="single" w:sz="4" w:space="0" w:color="auto"/>
              <w:right w:val="single" w:sz="4" w:space="0" w:color="auto"/>
            </w:tcBorders>
            <w:vAlign w:val="bottom"/>
          </w:tcPr>
          <w:p w14:paraId="70FAE56B" w14:textId="77777777" w:rsidR="00391B34" w:rsidRPr="005D7F53" w:rsidRDefault="00391B34" w:rsidP="00AA20DE">
            <w:pPr>
              <w:rPr>
                <w:rFonts w:ascii="Arial" w:hAnsi="Arial" w:cs="Arial"/>
                <w:color w:val="000000"/>
                <w:sz w:val="22"/>
                <w:szCs w:val="22"/>
              </w:rPr>
            </w:pPr>
          </w:p>
        </w:tc>
      </w:tr>
      <w:tr w:rsidR="00391B34" w:rsidRPr="005D7F53" w14:paraId="66C65BCE" w14:textId="77777777" w:rsidTr="00AA20DE">
        <w:trPr>
          <w:trHeight w:val="371"/>
          <w:jc w:val="center"/>
        </w:trPr>
        <w:tc>
          <w:tcPr>
            <w:tcW w:w="3326" w:type="dxa"/>
            <w:tcBorders>
              <w:top w:val="nil"/>
              <w:left w:val="single" w:sz="4" w:space="0" w:color="auto"/>
              <w:bottom w:val="single" w:sz="4" w:space="0" w:color="auto"/>
              <w:right w:val="single" w:sz="4" w:space="0" w:color="auto"/>
            </w:tcBorders>
            <w:noWrap/>
            <w:vAlign w:val="bottom"/>
          </w:tcPr>
          <w:p w14:paraId="0EC73F3D" w14:textId="77777777" w:rsidR="00391B34" w:rsidRPr="005D7F53" w:rsidRDefault="00391B34" w:rsidP="00AA20DE">
            <w:pPr>
              <w:rPr>
                <w:rFonts w:ascii="Arial" w:hAnsi="Arial" w:cs="Arial"/>
                <w:color w:val="000000"/>
                <w:sz w:val="22"/>
                <w:szCs w:val="22"/>
              </w:rPr>
            </w:pPr>
            <w:r>
              <w:rPr>
                <w:rFonts w:ascii="Arial" w:hAnsi="Arial" w:cs="Arial"/>
                <w:color w:val="000000"/>
                <w:sz w:val="22"/>
                <w:szCs w:val="22"/>
              </w:rPr>
              <w:t>R</w:t>
            </w:r>
            <w:r w:rsidRPr="000E3944">
              <w:rPr>
                <w:rFonts w:ascii="Arial" w:hAnsi="Arial" w:cs="Arial"/>
                <w:color w:val="000000"/>
                <w:sz w:val="22"/>
                <w:szCs w:val="22"/>
              </w:rPr>
              <w:t>egistered in the State of Missouri as a not-for-profit (501 c3) or governmental agency and classified as being in good standing</w:t>
            </w:r>
            <w:r>
              <w:rPr>
                <w:rFonts w:ascii="Arial" w:hAnsi="Arial" w:cs="Arial"/>
                <w:color w:val="000000"/>
                <w:sz w:val="22"/>
                <w:szCs w:val="22"/>
              </w:rPr>
              <w:t xml:space="preserve"> </w:t>
            </w:r>
            <w:r w:rsidRPr="000E3944">
              <w:rPr>
                <w:rFonts w:ascii="Arial" w:hAnsi="Arial" w:cs="Arial"/>
                <w:b/>
                <w:bCs/>
                <w:color w:val="000000"/>
                <w:sz w:val="22"/>
                <w:szCs w:val="22"/>
              </w:rPr>
              <w:t>(Confirm yes in the adjacent cell)</w:t>
            </w:r>
            <w:r w:rsidRPr="000E3944">
              <w:rPr>
                <w:rFonts w:ascii="Arial" w:hAnsi="Arial" w:cs="Arial"/>
                <w:color w:val="000000"/>
                <w:sz w:val="22"/>
                <w:szCs w:val="22"/>
              </w:rPr>
              <w:t xml:space="preserve">: </w:t>
            </w:r>
          </w:p>
        </w:tc>
        <w:tc>
          <w:tcPr>
            <w:tcW w:w="5294" w:type="dxa"/>
            <w:tcBorders>
              <w:top w:val="single" w:sz="4" w:space="0" w:color="auto"/>
              <w:left w:val="nil"/>
              <w:bottom w:val="single" w:sz="4" w:space="0" w:color="auto"/>
              <w:right w:val="single" w:sz="4" w:space="0" w:color="auto"/>
            </w:tcBorders>
            <w:vAlign w:val="bottom"/>
          </w:tcPr>
          <w:p w14:paraId="0CD1C6DA" w14:textId="77777777" w:rsidR="00391B34" w:rsidRPr="005D7F53" w:rsidRDefault="00391B34" w:rsidP="00AA20DE">
            <w:pPr>
              <w:rPr>
                <w:rFonts w:ascii="Arial" w:hAnsi="Arial" w:cs="Arial"/>
                <w:color w:val="000000"/>
                <w:sz w:val="22"/>
                <w:szCs w:val="22"/>
              </w:rPr>
            </w:pPr>
          </w:p>
        </w:tc>
      </w:tr>
      <w:tr w:rsidR="00391B34" w:rsidRPr="005D7F53" w14:paraId="1FEE63EC" w14:textId="77777777" w:rsidTr="00AA20DE">
        <w:trPr>
          <w:trHeight w:val="371"/>
          <w:jc w:val="center"/>
        </w:trPr>
        <w:tc>
          <w:tcPr>
            <w:tcW w:w="3326" w:type="dxa"/>
            <w:tcBorders>
              <w:top w:val="nil"/>
              <w:left w:val="single" w:sz="4" w:space="0" w:color="auto"/>
              <w:bottom w:val="single" w:sz="4" w:space="0" w:color="auto"/>
              <w:right w:val="single" w:sz="4" w:space="0" w:color="auto"/>
            </w:tcBorders>
            <w:noWrap/>
            <w:vAlign w:val="bottom"/>
            <w:hideMark/>
          </w:tcPr>
          <w:p w14:paraId="62BCDA08" w14:textId="77777777" w:rsidR="00391B34" w:rsidRPr="005D7F53" w:rsidRDefault="00391B34" w:rsidP="00AA20DE">
            <w:pPr>
              <w:rPr>
                <w:rFonts w:ascii="Arial" w:hAnsi="Arial" w:cs="Arial"/>
                <w:color w:val="000000"/>
                <w:sz w:val="22"/>
                <w:szCs w:val="22"/>
              </w:rPr>
            </w:pPr>
            <w:r w:rsidRPr="005D7F53">
              <w:rPr>
                <w:rFonts w:ascii="Arial" w:hAnsi="Arial" w:cs="Arial"/>
                <w:color w:val="000000"/>
                <w:sz w:val="22"/>
                <w:szCs w:val="22"/>
              </w:rPr>
              <w:t xml:space="preserve">Agency Street Address: </w:t>
            </w:r>
          </w:p>
        </w:tc>
        <w:tc>
          <w:tcPr>
            <w:tcW w:w="5294" w:type="dxa"/>
            <w:tcBorders>
              <w:top w:val="single" w:sz="4" w:space="0" w:color="auto"/>
              <w:left w:val="nil"/>
              <w:bottom w:val="single" w:sz="4" w:space="0" w:color="auto"/>
              <w:right w:val="single" w:sz="4" w:space="0" w:color="auto"/>
            </w:tcBorders>
            <w:vAlign w:val="bottom"/>
          </w:tcPr>
          <w:p w14:paraId="020549D7" w14:textId="77777777" w:rsidR="00391B34" w:rsidRPr="005D7F53" w:rsidRDefault="00391B34" w:rsidP="00AA20DE">
            <w:pPr>
              <w:rPr>
                <w:rFonts w:ascii="Arial" w:hAnsi="Arial" w:cs="Arial"/>
                <w:color w:val="000000"/>
                <w:sz w:val="22"/>
                <w:szCs w:val="22"/>
              </w:rPr>
            </w:pPr>
          </w:p>
        </w:tc>
      </w:tr>
      <w:tr w:rsidR="00391B34" w:rsidRPr="005D7F53" w14:paraId="5AAA5C8A" w14:textId="77777777" w:rsidTr="00AA20DE">
        <w:trPr>
          <w:trHeight w:val="371"/>
          <w:jc w:val="center"/>
        </w:trPr>
        <w:tc>
          <w:tcPr>
            <w:tcW w:w="3326" w:type="dxa"/>
            <w:tcBorders>
              <w:top w:val="nil"/>
              <w:left w:val="single" w:sz="4" w:space="0" w:color="auto"/>
              <w:bottom w:val="single" w:sz="4" w:space="0" w:color="auto"/>
              <w:right w:val="single" w:sz="4" w:space="0" w:color="auto"/>
            </w:tcBorders>
            <w:noWrap/>
            <w:vAlign w:val="bottom"/>
            <w:hideMark/>
          </w:tcPr>
          <w:p w14:paraId="177C0BA9" w14:textId="77777777" w:rsidR="00391B34" w:rsidRPr="005D7F53" w:rsidRDefault="00391B34" w:rsidP="00AA20DE">
            <w:pPr>
              <w:rPr>
                <w:rFonts w:ascii="Arial" w:hAnsi="Arial" w:cs="Arial"/>
                <w:color w:val="000000"/>
                <w:sz w:val="22"/>
                <w:szCs w:val="22"/>
              </w:rPr>
            </w:pPr>
            <w:r w:rsidRPr="005D7F53">
              <w:rPr>
                <w:rFonts w:ascii="Arial" w:hAnsi="Arial" w:cs="Arial"/>
                <w:color w:val="000000"/>
                <w:sz w:val="22"/>
                <w:szCs w:val="22"/>
              </w:rPr>
              <w:t>City, State, Zip code</w:t>
            </w:r>
          </w:p>
        </w:tc>
        <w:tc>
          <w:tcPr>
            <w:tcW w:w="5294" w:type="dxa"/>
            <w:tcBorders>
              <w:top w:val="single" w:sz="4" w:space="0" w:color="auto"/>
              <w:left w:val="nil"/>
              <w:bottom w:val="single" w:sz="4" w:space="0" w:color="auto"/>
              <w:right w:val="single" w:sz="4" w:space="0" w:color="auto"/>
            </w:tcBorders>
            <w:vAlign w:val="bottom"/>
          </w:tcPr>
          <w:p w14:paraId="0CD82259" w14:textId="77777777" w:rsidR="00391B34" w:rsidRPr="005D7F53" w:rsidRDefault="00391B34" w:rsidP="00AA20DE">
            <w:pPr>
              <w:rPr>
                <w:rFonts w:ascii="Arial" w:hAnsi="Arial" w:cs="Arial"/>
                <w:color w:val="000000"/>
                <w:sz w:val="22"/>
                <w:szCs w:val="22"/>
              </w:rPr>
            </w:pPr>
          </w:p>
        </w:tc>
      </w:tr>
      <w:tr w:rsidR="00391B34" w:rsidRPr="005D7F53" w14:paraId="712D82F9" w14:textId="77777777" w:rsidTr="00AA20DE">
        <w:trPr>
          <w:trHeight w:val="371"/>
          <w:jc w:val="center"/>
        </w:trPr>
        <w:tc>
          <w:tcPr>
            <w:tcW w:w="3326" w:type="dxa"/>
            <w:tcBorders>
              <w:top w:val="nil"/>
              <w:left w:val="single" w:sz="4" w:space="0" w:color="auto"/>
              <w:bottom w:val="single" w:sz="4" w:space="0" w:color="auto"/>
              <w:right w:val="single" w:sz="4" w:space="0" w:color="auto"/>
            </w:tcBorders>
            <w:noWrap/>
            <w:vAlign w:val="bottom"/>
            <w:hideMark/>
          </w:tcPr>
          <w:p w14:paraId="54ACFA6A" w14:textId="77777777" w:rsidR="00391B34" w:rsidRPr="005D7F53" w:rsidRDefault="00391B34" w:rsidP="00AA20DE">
            <w:pPr>
              <w:rPr>
                <w:rFonts w:ascii="Arial" w:hAnsi="Arial" w:cs="Arial"/>
                <w:color w:val="000000"/>
                <w:sz w:val="22"/>
                <w:szCs w:val="22"/>
              </w:rPr>
            </w:pPr>
            <w:r w:rsidRPr="005D7F53">
              <w:rPr>
                <w:rFonts w:ascii="Arial" w:hAnsi="Arial" w:cs="Arial"/>
                <w:color w:val="000000"/>
                <w:sz w:val="22"/>
                <w:szCs w:val="22"/>
              </w:rPr>
              <w:t xml:space="preserve">Agency Phone Number:  </w:t>
            </w:r>
          </w:p>
        </w:tc>
        <w:tc>
          <w:tcPr>
            <w:tcW w:w="5294" w:type="dxa"/>
            <w:tcBorders>
              <w:top w:val="single" w:sz="4" w:space="0" w:color="auto"/>
              <w:left w:val="nil"/>
              <w:bottom w:val="single" w:sz="4" w:space="0" w:color="auto"/>
              <w:right w:val="single" w:sz="4" w:space="0" w:color="auto"/>
            </w:tcBorders>
            <w:vAlign w:val="bottom"/>
          </w:tcPr>
          <w:p w14:paraId="0B0F9E03" w14:textId="77777777" w:rsidR="00391B34" w:rsidRPr="005D7F53" w:rsidRDefault="00391B34" w:rsidP="00AA20DE">
            <w:pPr>
              <w:rPr>
                <w:rFonts w:ascii="Arial" w:hAnsi="Arial" w:cs="Arial"/>
                <w:color w:val="000000"/>
                <w:sz w:val="22"/>
                <w:szCs w:val="22"/>
              </w:rPr>
            </w:pPr>
          </w:p>
        </w:tc>
      </w:tr>
      <w:tr w:rsidR="00391B34" w:rsidRPr="005D7F53" w14:paraId="233D288E" w14:textId="77777777" w:rsidTr="00AA20DE">
        <w:trPr>
          <w:trHeight w:val="371"/>
          <w:jc w:val="center"/>
        </w:trPr>
        <w:tc>
          <w:tcPr>
            <w:tcW w:w="3326" w:type="dxa"/>
            <w:tcBorders>
              <w:top w:val="nil"/>
              <w:left w:val="single" w:sz="4" w:space="0" w:color="auto"/>
              <w:bottom w:val="single" w:sz="4" w:space="0" w:color="auto"/>
              <w:right w:val="single" w:sz="4" w:space="0" w:color="auto"/>
            </w:tcBorders>
            <w:noWrap/>
            <w:vAlign w:val="bottom"/>
            <w:hideMark/>
          </w:tcPr>
          <w:p w14:paraId="7A0678E6" w14:textId="77777777" w:rsidR="00391B34" w:rsidRPr="005D7F53" w:rsidRDefault="00391B34" w:rsidP="00AA20DE">
            <w:pPr>
              <w:rPr>
                <w:rFonts w:ascii="Arial" w:hAnsi="Arial" w:cs="Arial"/>
                <w:color w:val="000000"/>
                <w:sz w:val="22"/>
                <w:szCs w:val="22"/>
              </w:rPr>
            </w:pPr>
            <w:r w:rsidRPr="005D7F53">
              <w:rPr>
                <w:rFonts w:ascii="Arial" w:hAnsi="Arial" w:cs="Arial"/>
                <w:color w:val="000000"/>
                <w:sz w:val="22"/>
                <w:szCs w:val="22"/>
              </w:rPr>
              <w:t xml:space="preserve">Agency Website:  </w:t>
            </w:r>
          </w:p>
        </w:tc>
        <w:tc>
          <w:tcPr>
            <w:tcW w:w="5294" w:type="dxa"/>
            <w:tcBorders>
              <w:top w:val="single" w:sz="4" w:space="0" w:color="auto"/>
              <w:left w:val="nil"/>
              <w:bottom w:val="single" w:sz="4" w:space="0" w:color="auto"/>
              <w:right w:val="single" w:sz="4" w:space="0" w:color="auto"/>
            </w:tcBorders>
            <w:vAlign w:val="bottom"/>
          </w:tcPr>
          <w:p w14:paraId="655905B7" w14:textId="77777777" w:rsidR="00391B34" w:rsidRPr="005D7F53" w:rsidRDefault="00391B34" w:rsidP="00AA20DE">
            <w:pPr>
              <w:rPr>
                <w:rFonts w:ascii="Arial" w:hAnsi="Arial" w:cs="Arial"/>
                <w:color w:val="000000"/>
                <w:sz w:val="22"/>
                <w:szCs w:val="22"/>
              </w:rPr>
            </w:pPr>
          </w:p>
        </w:tc>
      </w:tr>
      <w:tr w:rsidR="00391B34" w:rsidRPr="005D7F53" w14:paraId="47BCCEEA" w14:textId="77777777" w:rsidTr="00AA20DE">
        <w:trPr>
          <w:trHeight w:val="371"/>
          <w:jc w:val="center"/>
        </w:trPr>
        <w:tc>
          <w:tcPr>
            <w:tcW w:w="3326" w:type="dxa"/>
            <w:tcBorders>
              <w:top w:val="nil"/>
              <w:left w:val="single" w:sz="4" w:space="0" w:color="auto"/>
              <w:bottom w:val="single" w:sz="4" w:space="0" w:color="auto"/>
              <w:right w:val="single" w:sz="4" w:space="0" w:color="auto"/>
            </w:tcBorders>
            <w:noWrap/>
            <w:vAlign w:val="bottom"/>
            <w:hideMark/>
          </w:tcPr>
          <w:p w14:paraId="7C4998B6" w14:textId="77777777" w:rsidR="00391B34" w:rsidRPr="005D7F53" w:rsidRDefault="00391B34" w:rsidP="00AA20DE">
            <w:pPr>
              <w:rPr>
                <w:rFonts w:ascii="Arial" w:hAnsi="Arial" w:cs="Arial"/>
                <w:color w:val="000000"/>
                <w:sz w:val="22"/>
                <w:szCs w:val="22"/>
              </w:rPr>
            </w:pPr>
            <w:r w:rsidRPr="005D7F53">
              <w:rPr>
                <w:rFonts w:ascii="Arial" w:hAnsi="Arial" w:cs="Arial"/>
                <w:color w:val="000000"/>
                <w:sz w:val="22"/>
                <w:szCs w:val="22"/>
              </w:rPr>
              <w:t>Primary Contact Name:</w:t>
            </w:r>
          </w:p>
        </w:tc>
        <w:tc>
          <w:tcPr>
            <w:tcW w:w="5294" w:type="dxa"/>
            <w:tcBorders>
              <w:top w:val="single" w:sz="4" w:space="0" w:color="auto"/>
              <w:left w:val="nil"/>
              <w:bottom w:val="single" w:sz="4" w:space="0" w:color="auto"/>
              <w:right w:val="single" w:sz="4" w:space="0" w:color="auto"/>
            </w:tcBorders>
            <w:vAlign w:val="bottom"/>
          </w:tcPr>
          <w:p w14:paraId="2E74891C" w14:textId="77777777" w:rsidR="00391B34" w:rsidRPr="005D7F53" w:rsidRDefault="00391B34" w:rsidP="00AA20DE">
            <w:pPr>
              <w:rPr>
                <w:rFonts w:ascii="Arial" w:hAnsi="Arial" w:cs="Arial"/>
                <w:color w:val="000000"/>
                <w:sz w:val="22"/>
                <w:szCs w:val="22"/>
              </w:rPr>
            </w:pPr>
          </w:p>
        </w:tc>
      </w:tr>
      <w:tr w:rsidR="00391B34" w:rsidRPr="005D7F53" w14:paraId="4D47E2FB" w14:textId="77777777" w:rsidTr="00AA20DE">
        <w:trPr>
          <w:trHeight w:val="371"/>
          <w:jc w:val="center"/>
        </w:trPr>
        <w:tc>
          <w:tcPr>
            <w:tcW w:w="3326" w:type="dxa"/>
            <w:tcBorders>
              <w:top w:val="nil"/>
              <w:left w:val="single" w:sz="4" w:space="0" w:color="auto"/>
              <w:bottom w:val="single" w:sz="4" w:space="0" w:color="auto"/>
              <w:right w:val="single" w:sz="4" w:space="0" w:color="auto"/>
            </w:tcBorders>
            <w:noWrap/>
            <w:vAlign w:val="bottom"/>
            <w:hideMark/>
          </w:tcPr>
          <w:p w14:paraId="315AB562" w14:textId="77777777" w:rsidR="00391B34" w:rsidRPr="005D7F53" w:rsidRDefault="00391B34" w:rsidP="00AA20DE">
            <w:pPr>
              <w:rPr>
                <w:rFonts w:ascii="Arial" w:hAnsi="Arial" w:cs="Arial"/>
                <w:color w:val="000000"/>
                <w:sz w:val="22"/>
                <w:szCs w:val="22"/>
              </w:rPr>
            </w:pPr>
            <w:r w:rsidRPr="005D7F53">
              <w:rPr>
                <w:rFonts w:ascii="Arial" w:hAnsi="Arial" w:cs="Arial"/>
                <w:color w:val="000000"/>
                <w:sz w:val="22"/>
                <w:szCs w:val="22"/>
              </w:rPr>
              <w:t>Primary Contact Title:</w:t>
            </w:r>
          </w:p>
        </w:tc>
        <w:tc>
          <w:tcPr>
            <w:tcW w:w="5294" w:type="dxa"/>
            <w:tcBorders>
              <w:top w:val="single" w:sz="4" w:space="0" w:color="auto"/>
              <w:left w:val="nil"/>
              <w:bottom w:val="single" w:sz="4" w:space="0" w:color="auto"/>
              <w:right w:val="single" w:sz="4" w:space="0" w:color="auto"/>
            </w:tcBorders>
            <w:vAlign w:val="bottom"/>
          </w:tcPr>
          <w:p w14:paraId="7FED4A4A" w14:textId="77777777" w:rsidR="00391B34" w:rsidRPr="005D7F53" w:rsidRDefault="00391B34" w:rsidP="00AA20DE">
            <w:pPr>
              <w:rPr>
                <w:rFonts w:ascii="Arial" w:hAnsi="Arial" w:cs="Arial"/>
                <w:color w:val="000000"/>
                <w:sz w:val="22"/>
                <w:szCs w:val="22"/>
              </w:rPr>
            </w:pPr>
          </w:p>
        </w:tc>
      </w:tr>
      <w:tr w:rsidR="00391B34" w:rsidRPr="005D7F53" w14:paraId="1B5FDD37" w14:textId="77777777" w:rsidTr="00AA20DE">
        <w:trPr>
          <w:trHeight w:val="371"/>
          <w:jc w:val="center"/>
        </w:trPr>
        <w:tc>
          <w:tcPr>
            <w:tcW w:w="3326" w:type="dxa"/>
            <w:tcBorders>
              <w:top w:val="nil"/>
              <w:left w:val="single" w:sz="4" w:space="0" w:color="auto"/>
              <w:bottom w:val="single" w:sz="4" w:space="0" w:color="auto"/>
              <w:right w:val="single" w:sz="4" w:space="0" w:color="auto"/>
            </w:tcBorders>
            <w:noWrap/>
            <w:vAlign w:val="bottom"/>
            <w:hideMark/>
          </w:tcPr>
          <w:p w14:paraId="59DB98D0" w14:textId="77777777" w:rsidR="00391B34" w:rsidRPr="005D7F53" w:rsidRDefault="00391B34" w:rsidP="00AA20DE">
            <w:pPr>
              <w:rPr>
                <w:rFonts w:ascii="Arial" w:hAnsi="Arial" w:cs="Arial"/>
                <w:color w:val="000000"/>
                <w:sz w:val="22"/>
                <w:szCs w:val="22"/>
              </w:rPr>
            </w:pPr>
            <w:r w:rsidRPr="005D7F53">
              <w:rPr>
                <w:rFonts w:ascii="Arial" w:hAnsi="Arial" w:cs="Arial"/>
                <w:color w:val="000000"/>
                <w:sz w:val="22"/>
                <w:szCs w:val="22"/>
              </w:rPr>
              <w:t xml:space="preserve">Email Address:  </w:t>
            </w:r>
          </w:p>
        </w:tc>
        <w:tc>
          <w:tcPr>
            <w:tcW w:w="5294" w:type="dxa"/>
            <w:tcBorders>
              <w:top w:val="single" w:sz="4" w:space="0" w:color="auto"/>
              <w:left w:val="nil"/>
              <w:bottom w:val="single" w:sz="4" w:space="0" w:color="auto"/>
              <w:right w:val="single" w:sz="4" w:space="0" w:color="auto"/>
            </w:tcBorders>
            <w:vAlign w:val="bottom"/>
          </w:tcPr>
          <w:p w14:paraId="58825767" w14:textId="77777777" w:rsidR="00391B34" w:rsidRPr="005D7F53" w:rsidRDefault="00391B34" w:rsidP="00AA20DE">
            <w:pPr>
              <w:rPr>
                <w:rFonts w:ascii="Arial" w:hAnsi="Arial" w:cs="Arial"/>
                <w:color w:val="000000"/>
                <w:sz w:val="22"/>
                <w:szCs w:val="22"/>
              </w:rPr>
            </w:pPr>
          </w:p>
        </w:tc>
      </w:tr>
      <w:tr w:rsidR="00391B34" w:rsidRPr="005D7F53" w14:paraId="4DC0CDD4" w14:textId="77777777" w:rsidTr="00AA20DE">
        <w:trPr>
          <w:trHeight w:val="371"/>
          <w:jc w:val="center"/>
        </w:trPr>
        <w:tc>
          <w:tcPr>
            <w:tcW w:w="3326" w:type="dxa"/>
            <w:tcBorders>
              <w:top w:val="nil"/>
              <w:left w:val="single" w:sz="4" w:space="0" w:color="auto"/>
              <w:bottom w:val="single" w:sz="4" w:space="0" w:color="auto"/>
              <w:right w:val="single" w:sz="4" w:space="0" w:color="auto"/>
            </w:tcBorders>
            <w:noWrap/>
            <w:vAlign w:val="bottom"/>
            <w:hideMark/>
          </w:tcPr>
          <w:p w14:paraId="47B655CE" w14:textId="77777777" w:rsidR="00391B34" w:rsidRPr="005D7F53" w:rsidRDefault="00391B34" w:rsidP="00AA20DE">
            <w:pPr>
              <w:rPr>
                <w:rFonts w:ascii="Arial" w:hAnsi="Arial" w:cs="Arial"/>
                <w:color w:val="000000"/>
                <w:sz w:val="22"/>
                <w:szCs w:val="22"/>
              </w:rPr>
            </w:pPr>
            <w:r w:rsidRPr="005D7F53">
              <w:rPr>
                <w:rFonts w:ascii="Arial" w:hAnsi="Arial" w:cs="Arial"/>
                <w:color w:val="000000"/>
                <w:sz w:val="22"/>
                <w:szCs w:val="22"/>
              </w:rPr>
              <w:t xml:space="preserve">Contact Phone Number &amp; Ext.: </w:t>
            </w:r>
          </w:p>
        </w:tc>
        <w:tc>
          <w:tcPr>
            <w:tcW w:w="5294" w:type="dxa"/>
            <w:tcBorders>
              <w:top w:val="single" w:sz="4" w:space="0" w:color="auto"/>
              <w:left w:val="nil"/>
              <w:bottom w:val="single" w:sz="4" w:space="0" w:color="auto"/>
              <w:right w:val="single" w:sz="4" w:space="0" w:color="auto"/>
            </w:tcBorders>
            <w:vAlign w:val="bottom"/>
          </w:tcPr>
          <w:p w14:paraId="39069CF9" w14:textId="77777777" w:rsidR="00391B34" w:rsidRPr="005D7F53" w:rsidRDefault="00391B34" w:rsidP="00AA20DE">
            <w:pPr>
              <w:rPr>
                <w:rFonts w:ascii="Arial" w:hAnsi="Arial" w:cs="Arial"/>
                <w:color w:val="000000"/>
                <w:sz w:val="22"/>
                <w:szCs w:val="22"/>
              </w:rPr>
            </w:pPr>
          </w:p>
        </w:tc>
      </w:tr>
      <w:tr w:rsidR="00391B34" w:rsidRPr="005D7F53" w14:paraId="3E51642C" w14:textId="77777777" w:rsidTr="00AA20DE">
        <w:trPr>
          <w:trHeight w:val="371"/>
          <w:jc w:val="center"/>
        </w:trPr>
        <w:tc>
          <w:tcPr>
            <w:tcW w:w="3326" w:type="dxa"/>
            <w:tcBorders>
              <w:top w:val="nil"/>
              <w:left w:val="single" w:sz="4" w:space="0" w:color="auto"/>
              <w:bottom w:val="single" w:sz="4" w:space="0" w:color="auto"/>
              <w:right w:val="single" w:sz="4" w:space="0" w:color="auto"/>
            </w:tcBorders>
            <w:noWrap/>
            <w:vAlign w:val="bottom"/>
            <w:hideMark/>
          </w:tcPr>
          <w:p w14:paraId="78A521E4" w14:textId="77777777" w:rsidR="00391B34" w:rsidRPr="005D7F53" w:rsidRDefault="00391B34" w:rsidP="00AA20DE">
            <w:pPr>
              <w:rPr>
                <w:rFonts w:ascii="Arial" w:hAnsi="Arial" w:cs="Arial"/>
                <w:color w:val="000000"/>
                <w:sz w:val="22"/>
                <w:szCs w:val="22"/>
              </w:rPr>
            </w:pPr>
            <w:r w:rsidRPr="005D7F53">
              <w:rPr>
                <w:rFonts w:ascii="Arial" w:hAnsi="Arial" w:cs="Arial"/>
                <w:color w:val="000000"/>
                <w:sz w:val="22"/>
                <w:szCs w:val="22"/>
              </w:rPr>
              <w:t>Contact Cell Phone Number:</w:t>
            </w:r>
          </w:p>
        </w:tc>
        <w:tc>
          <w:tcPr>
            <w:tcW w:w="5294" w:type="dxa"/>
            <w:tcBorders>
              <w:top w:val="single" w:sz="4" w:space="0" w:color="auto"/>
              <w:left w:val="nil"/>
              <w:bottom w:val="single" w:sz="4" w:space="0" w:color="auto"/>
              <w:right w:val="single" w:sz="4" w:space="0" w:color="auto"/>
            </w:tcBorders>
            <w:vAlign w:val="bottom"/>
          </w:tcPr>
          <w:p w14:paraId="72122CE6" w14:textId="77777777" w:rsidR="00391B34" w:rsidRPr="005D7F53" w:rsidRDefault="00391B34" w:rsidP="00AA20DE">
            <w:pPr>
              <w:rPr>
                <w:rFonts w:ascii="Arial" w:hAnsi="Arial" w:cs="Arial"/>
                <w:color w:val="000000"/>
                <w:sz w:val="22"/>
                <w:szCs w:val="22"/>
              </w:rPr>
            </w:pPr>
          </w:p>
        </w:tc>
      </w:tr>
      <w:tr w:rsidR="00391B34" w:rsidRPr="005D7F53" w14:paraId="715F4E1A" w14:textId="77777777" w:rsidTr="00AA20DE">
        <w:trPr>
          <w:trHeight w:val="371"/>
          <w:jc w:val="center"/>
        </w:trPr>
        <w:tc>
          <w:tcPr>
            <w:tcW w:w="3326" w:type="dxa"/>
            <w:tcBorders>
              <w:top w:val="nil"/>
              <w:left w:val="single" w:sz="4" w:space="0" w:color="auto"/>
              <w:bottom w:val="single" w:sz="4" w:space="0" w:color="auto"/>
              <w:right w:val="single" w:sz="4" w:space="0" w:color="auto"/>
            </w:tcBorders>
            <w:noWrap/>
            <w:vAlign w:val="bottom"/>
            <w:hideMark/>
          </w:tcPr>
          <w:p w14:paraId="537CC61F" w14:textId="77777777" w:rsidR="00391B34" w:rsidRPr="005D7F53" w:rsidRDefault="00391B34" w:rsidP="00AA20DE">
            <w:pPr>
              <w:rPr>
                <w:rFonts w:ascii="Arial" w:hAnsi="Arial" w:cs="Arial"/>
                <w:color w:val="000000"/>
                <w:sz w:val="22"/>
                <w:szCs w:val="22"/>
              </w:rPr>
            </w:pPr>
            <w:r w:rsidRPr="005D7F53">
              <w:rPr>
                <w:rFonts w:ascii="Arial" w:hAnsi="Arial" w:cs="Arial"/>
                <w:color w:val="000000"/>
                <w:sz w:val="22"/>
                <w:szCs w:val="22"/>
              </w:rPr>
              <w:t>Additional Contact Numbers:</w:t>
            </w:r>
          </w:p>
        </w:tc>
        <w:tc>
          <w:tcPr>
            <w:tcW w:w="5294" w:type="dxa"/>
            <w:tcBorders>
              <w:top w:val="single" w:sz="4" w:space="0" w:color="auto"/>
              <w:left w:val="single" w:sz="4" w:space="0" w:color="auto"/>
              <w:bottom w:val="single" w:sz="4" w:space="0" w:color="auto"/>
              <w:right w:val="single" w:sz="4" w:space="0" w:color="auto"/>
            </w:tcBorders>
            <w:vAlign w:val="bottom"/>
            <w:hideMark/>
          </w:tcPr>
          <w:p w14:paraId="74C980CE" w14:textId="77777777" w:rsidR="00391B34" w:rsidRPr="005D7F53" w:rsidRDefault="00391B34" w:rsidP="00AA20DE">
            <w:pPr>
              <w:rPr>
                <w:rFonts w:ascii="Arial" w:hAnsi="Arial" w:cs="Arial"/>
                <w:color w:val="000000"/>
                <w:sz w:val="22"/>
                <w:szCs w:val="22"/>
              </w:rPr>
            </w:pPr>
            <w:r w:rsidRPr="005D7F53">
              <w:rPr>
                <w:rFonts w:ascii="Arial" w:hAnsi="Arial" w:cs="Arial"/>
                <w:color w:val="000000"/>
                <w:sz w:val="22"/>
                <w:szCs w:val="22"/>
              </w:rPr>
              <w:t> </w:t>
            </w:r>
          </w:p>
        </w:tc>
      </w:tr>
    </w:tbl>
    <w:p w14:paraId="7044319B" w14:textId="77777777" w:rsidR="00391B34" w:rsidRPr="005D7F53" w:rsidRDefault="00391B34" w:rsidP="00391B34">
      <w:pPr>
        <w:autoSpaceDE w:val="0"/>
        <w:autoSpaceDN w:val="0"/>
        <w:adjustRightInd w:val="0"/>
        <w:rPr>
          <w:rFonts w:ascii="Arial" w:hAnsi="Arial" w:cs="Arial"/>
          <w:i/>
          <w:sz w:val="20"/>
          <w:szCs w:val="20"/>
        </w:rPr>
      </w:pPr>
    </w:p>
    <w:p w14:paraId="032FF263" w14:textId="77777777" w:rsidR="00391B34" w:rsidRPr="005D7F53" w:rsidRDefault="00391B34" w:rsidP="00391B34">
      <w:pPr>
        <w:autoSpaceDE w:val="0"/>
        <w:autoSpaceDN w:val="0"/>
        <w:adjustRightInd w:val="0"/>
        <w:rPr>
          <w:rFonts w:ascii="Arial" w:hAnsi="Arial" w:cs="Arial"/>
          <w:b/>
          <w:sz w:val="22"/>
          <w:szCs w:val="22"/>
        </w:rPr>
      </w:pPr>
    </w:p>
    <w:p w14:paraId="617262CE" w14:textId="77777777" w:rsidR="00391B34" w:rsidRPr="005D7F53" w:rsidRDefault="00391B34" w:rsidP="00391B34">
      <w:pPr>
        <w:autoSpaceDE w:val="0"/>
        <w:autoSpaceDN w:val="0"/>
        <w:adjustRightInd w:val="0"/>
        <w:jc w:val="center"/>
        <w:rPr>
          <w:rFonts w:ascii="Arial" w:hAnsi="Arial" w:cs="Arial"/>
          <w:b/>
          <w:sz w:val="22"/>
          <w:szCs w:val="22"/>
        </w:rPr>
      </w:pPr>
      <w:r w:rsidRPr="005D7F53">
        <w:rPr>
          <w:rFonts w:ascii="Arial" w:hAnsi="Arial" w:cs="Arial"/>
          <w:b/>
          <w:sz w:val="22"/>
          <w:szCs w:val="22"/>
        </w:rPr>
        <w:t>Concept Overview</w:t>
      </w:r>
    </w:p>
    <w:p w14:paraId="7C45646F" w14:textId="77777777" w:rsidR="00391B34" w:rsidRPr="005D7F53" w:rsidRDefault="00391B34" w:rsidP="00391B34">
      <w:pPr>
        <w:autoSpaceDE w:val="0"/>
        <w:autoSpaceDN w:val="0"/>
        <w:adjustRightInd w:val="0"/>
        <w:rPr>
          <w:rFonts w:ascii="Arial" w:hAnsi="Arial" w:cs="Arial"/>
          <w:sz w:val="22"/>
          <w:szCs w:val="22"/>
        </w:rPr>
      </w:pPr>
    </w:p>
    <w:p w14:paraId="0D2AE0E0" w14:textId="77777777" w:rsidR="00391B34" w:rsidRDefault="00391B34" w:rsidP="00391B34">
      <w:pPr>
        <w:autoSpaceDE w:val="0"/>
        <w:autoSpaceDN w:val="0"/>
        <w:adjustRightInd w:val="0"/>
        <w:rPr>
          <w:rFonts w:ascii="Arial" w:hAnsi="Arial" w:cs="Arial"/>
          <w:sz w:val="22"/>
          <w:szCs w:val="22"/>
        </w:rPr>
      </w:pPr>
      <w:r w:rsidRPr="005D7F53">
        <w:rPr>
          <w:rFonts w:ascii="Arial" w:hAnsi="Arial" w:cs="Arial"/>
          <w:sz w:val="22"/>
          <w:szCs w:val="22"/>
        </w:rPr>
        <w:t>Program Type:</w:t>
      </w:r>
      <w:r>
        <w:rPr>
          <w:rFonts w:ascii="Arial" w:hAnsi="Arial" w:cs="Arial"/>
          <w:sz w:val="22"/>
          <w:szCs w:val="22"/>
        </w:rPr>
        <w:t xml:space="preserve"> </w:t>
      </w:r>
    </w:p>
    <w:p w14:paraId="4101B017" w14:textId="77777777" w:rsidR="00391B34" w:rsidRPr="005D7F53" w:rsidRDefault="00391B34" w:rsidP="00391B34">
      <w:pPr>
        <w:autoSpaceDE w:val="0"/>
        <w:autoSpaceDN w:val="0"/>
        <w:adjustRightInd w:val="0"/>
        <w:rPr>
          <w:rFonts w:ascii="Arial" w:hAnsi="Arial" w:cs="Arial"/>
          <w:sz w:val="22"/>
          <w:szCs w:val="22"/>
        </w:rPr>
      </w:pPr>
    </w:p>
    <w:p w14:paraId="78CD3D77" w14:textId="77777777" w:rsidR="00391B34" w:rsidRPr="005D7F53" w:rsidRDefault="00391B34" w:rsidP="00391B34">
      <w:pPr>
        <w:autoSpaceDE w:val="0"/>
        <w:autoSpaceDN w:val="0"/>
        <w:adjustRightInd w:val="0"/>
        <w:rPr>
          <w:rFonts w:ascii="Arial" w:hAnsi="Arial" w:cs="Arial"/>
          <w:sz w:val="22"/>
          <w:szCs w:val="22"/>
        </w:rPr>
      </w:pPr>
      <w:r w:rsidRPr="005D7F53">
        <w:rPr>
          <w:rFonts w:ascii="Arial" w:hAnsi="Arial" w:cs="Arial"/>
          <w:sz w:val="22"/>
          <w:szCs w:val="22"/>
        </w:rPr>
        <w:t xml:space="preserve">Program Name: </w:t>
      </w:r>
    </w:p>
    <w:p w14:paraId="74BBF9A2" w14:textId="77777777" w:rsidR="00391B34" w:rsidRPr="005D7F53" w:rsidRDefault="00391B34" w:rsidP="00391B34">
      <w:pPr>
        <w:autoSpaceDE w:val="0"/>
        <w:autoSpaceDN w:val="0"/>
        <w:adjustRightInd w:val="0"/>
        <w:rPr>
          <w:rFonts w:ascii="Arial" w:hAnsi="Arial" w:cs="Arial"/>
          <w:sz w:val="22"/>
          <w:szCs w:val="22"/>
        </w:rPr>
      </w:pPr>
    </w:p>
    <w:p w14:paraId="6A64C258" w14:textId="77777777" w:rsidR="00391B34" w:rsidRPr="005D7F53" w:rsidRDefault="00391B34" w:rsidP="00391B34">
      <w:pPr>
        <w:autoSpaceDE w:val="0"/>
        <w:autoSpaceDN w:val="0"/>
        <w:adjustRightInd w:val="0"/>
        <w:rPr>
          <w:rFonts w:ascii="Arial" w:hAnsi="Arial" w:cs="Arial"/>
          <w:sz w:val="22"/>
          <w:szCs w:val="22"/>
        </w:rPr>
      </w:pPr>
    </w:p>
    <w:tbl>
      <w:tblPr>
        <w:tblStyle w:val="TableGrid"/>
        <w:tblW w:w="0" w:type="auto"/>
        <w:jc w:val="center"/>
        <w:tblLook w:val="04A0" w:firstRow="1" w:lastRow="0" w:firstColumn="1" w:lastColumn="0" w:noHBand="0" w:noVBand="1"/>
      </w:tblPr>
      <w:tblGrid>
        <w:gridCol w:w="5497"/>
        <w:gridCol w:w="3572"/>
        <w:gridCol w:w="1012"/>
      </w:tblGrid>
      <w:tr w:rsidR="00391B34" w:rsidRPr="005D7F53" w14:paraId="0D0E7355" w14:textId="77777777" w:rsidTr="00AA20DE">
        <w:trPr>
          <w:trHeight w:val="602"/>
          <w:jc w:val="center"/>
        </w:trPr>
        <w:tc>
          <w:tcPr>
            <w:tcW w:w="5497" w:type="dxa"/>
            <w:shd w:val="clear" w:color="auto" w:fill="BFBFBF" w:themeFill="background1" w:themeFillShade="BF"/>
          </w:tcPr>
          <w:p w14:paraId="3680ABF8" w14:textId="77777777" w:rsidR="00391B34" w:rsidRPr="005D7F53" w:rsidRDefault="00391B34" w:rsidP="00AA20DE">
            <w:pPr>
              <w:autoSpaceDE w:val="0"/>
              <w:autoSpaceDN w:val="0"/>
              <w:adjustRightInd w:val="0"/>
              <w:rPr>
                <w:rFonts w:ascii="Arial" w:hAnsi="Arial" w:cs="Arial"/>
                <w:sz w:val="22"/>
                <w:szCs w:val="22"/>
              </w:rPr>
            </w:pPr>
            <w:r w:rsidRPr="005D7F53">
              <w:rPr>
                <w:rFonts w:ascii="Arial" w:hAnsi="Arial" w:cs="Arial"/>
                <w:sz w:val="22"/>
                <w:szCs w:val="22"/>
              </w:rPr>
              <w:t>Amount Requested *</w:t>
            </w:r>
            <w:r w:rsidRPr="005D7F53">
              <w:rPr>
                <w:rFonts w:ascii="Arial" w:hAnsi="Arial" w:cs="Arial"/>
                <w:i/>
                <w:sz w:val="22"/>
                <w:szCs w:val="22"/>
              </w:rPr>
              <w:t>If asked to submit a full application, the board will consider a marginal variance once unit cost calculations are figured.</w:t>
            </w:r>
          </w:p>
        </w:tc>
        <w:tc>
          <w:tcPr>
            <w:tcW w:w="3572" w:type="dxa"/>
            <w:shd w:val="clear" w:color="auto" w:fill="BFBFBF" w:themeFill="background1" w:themeFillShade="BF"/>
          </w:tcPr>
          <w:p w14:paraId="0152288E" w14:textId="77777777" w:rsidR="00391B34" w:rsidRPr="005D7F53" w:rsidRDefault="00391B34" w:rsidP="00AA20DE">
            <w:pPr>
              <w:autoSpaceDE w:val="0"/>
              <w:autoSpaceDN w:val="0"/>
              <w:adjustRightInd w:val="0"/>
              <w:rPr>
                <w:rFonts w:ascii="Arial" w:hAnsi="Arial" w:cs="Arial"/>
                <w:sz w:val="22"/>
                <w:szCs w:val="22"/>
              </w:rPr>
            </w:pPr>
            <w:r>
              <w:rPr>
                <w:rFonts w:ascii="Arial" w:hAnsi="Arial" w:cs="Arial"/>
                <w:sz w:val="22"/>
                <w:szCs w:val="22"/>
              </w:rPr>
              <w:t>Of the requested amount, please delineate the following staff costs:</w:t>
            </w:r>
          </w:p>
        </w:tc>
        <w:tc>
          <w:tcPr>
            <w:tcW w:w="1012" w:type="dxa"/>
            <w:shd w:val="clear" w:color="auto" w:fill="BFBFBF" w:themeFill="background1" w:themeFillShade="BF"/>
          </w:tcPr>
          <w:p w14:paraId="47EA92CC" w14:textId="77777777" w:rsidR="00391B34" w:rsidRPr="005D7F53" w:rsidRDefault="00391B34" w:rsidP="00AA20DE">
            <w:pPr>
              <w:autoSpaceDE w:val="0"/>
              <w:autoSpaceDN w:val="0"/>
              <w:adjustRightInd w:val="0"/>
              <w:rPr>
                <w:rFonts w:ascii="Arial" w:hAnsi="Arial" w:cs="Arial"/>
                <w:sz w:val="22"/>
                <w:szCs w:val="22"/>
              </w:rPr>
            </w:pPr>
            <w:r w:rsidRPr="005D7F53">
              <w:rPr>
                <w:rFonts w:ascii="Arial" w:hAnsi="Arial" w:cs="Arial"/>
                <w:sz w:val="22"/>
                <w:szCs w:val="22"/>
              </w:rPr>
              <w:t>Number of Youth Served</w:t>
            </w:r>
          </w:p>
        </w:tc>
      </w:tr>
      <w:tr w:rsidR="00391B34" w:rsidRPr="005D7F53" w14:paraId="6EF67689" w14:textId="77777777" w:rsidTr="00AA20DE">
        <w:trPr>
          <w:jc w:val="center"/>
        </w:trPr>
        <w:tc>
          <w:tcPr>
            <w:tcW w:w="5497" w:type="dxa"/>
          </w:tcPr>
          <w:p w14:paraId="7E6B2CF0" w14:textId="77777777" w:rsidR="00391B34" w:rsidRPr="005D7F53" w:rsidRDefault="00391B34" w:rsidP="00AA20DE">
            <w:pPr>
              <w:autoSpaceDE w:val="0"/>
              <w:autoSpaceDN w:val="0"/>
              <w:adjustRightInd w:val="0"/>
              <w:rPr>
                <w:rFonts w:ascii="Arial" w:hAnsi="Arial" w:cs="Arial"/>
                <w:sz w:val="22"/>
                <w:szCs w:val="22"/>
              </w:rPr>
            </w:pPr>
            <w:r>
              <w:rPr>
                <w:rFonts w:ascii="Arial" w:hAnsi="Arial" w:cs="Arial"/>
                <w:sz w:val="22"/>
                <w:szCs w:val="22"/>
              </w:rPr>
              <w:t>$</w:t>
            </w:r>
          </w:p>
        </w:tc>
        <w:tc>
          <w:tcPr>
            <w:tcW w:w="3572" w:type="dxa"/>
          </w:tcPr>
          <w:p w14:paraId="70A7E1B4" w14:textId="77777777" w:rsidR="00391B34" w:rsidRDefault="00391B34" w:rsidP="00AA20DE">
            <w:pPr>
              <w:autoSpaceDE w:val="0"/>
              <w:autoSpaceDN w:val="0"/>
              <w:adjustRightInd w:val="0"/>
              <w:rPr>
                <w:rFonts w:ascii="Arial" w:hAnsi="Arial" w:cs="Arial"/>
                <w:sz w:val="22"/>
                <w:szCs w:val="22"/>
              </w:rPr>
            </w:pPr>
            <w:r>
              <w:rPr>
                <w:rFonts w:ascii="Arial" w:hAnsi="Arial" w:cs="Arial"/>
                <w:sz w:val="22"/>
                <w:szCs w:val="22"/>
              </w:rPr>
              <w:t>Direct clinical staff salaries:</w:t>
            </w:r>
          </w:p>
          <w:p w14:paraId="738AB398" w14:textId="77777777" w:rsidR="00391B34" w:rsidRDefault="00391B34" w:rsidP="00AA20DE">
            <w:pPr>
              <w:autoSpaceDE w:val="0"/>
              <w:autoSpaceDN w:val="0"/>
              <w:adjustRightInd w:val="0"/>
              <w:rPr>
                <w:rFonts w:ascii="Arial" w:hAnsi="Arial" w:cs="Arial"/>
                <w:sz w:val="22"/>
                <w:szCs w:val="22"/>
              </w:rPr>
            </w:pPr>
          </w:p>
        </w:tc>
        <w:tc>
          <w:tcPr>
            <w:tcW w:w="1012" w:type="dxa"/>
          </w:tcPr>
          <w:p w14:paraId="2B18BC24" w14:textId="77777777" w:rsidR="00391B34" w:rsidRPr="005D7F53" w:rsidRDefault="00391B34" w:rsidP="00AA20DE">
            <w:pPr>
              <w:autoSpaceDE w:val="0"/>
              <w:autoSpaceDN w:val="0"/>
              <w:adjustRightInd w:val="0"/>
              <w:rPr>
                <w:rFonts w:ascii="Arial" w:hAnsi="Arial" w:cs="Arial"/>
                <w:sz w:val="22"/>
                <w:szCs w:val="22"/>
              </w:rPr>
            </w:pPr>
            <w:r>
              <w:rPr>
                <w:rFonts w:ascii="Arial" w:hAnsi="Arial" w:cs="Arial"/>
                <w:sz w:val="22"/>
                <w:szCs w:val="22"/>
              </w:rPr>
              <w:t>#</w:t>
            </w:r>
          </w:p>
        </w:tc>
      </w:tr>
      <w:tr w:rsidR="00391B34" w:rsidRPr="005D7F53" w14:paraId="51D99935" w14:textId="77777777" w:rsidTr="00AA20DE">
        <w:trPr>
          <w:jc w:val="center"/>
        </w:trPr>
        <w:tc>
          <w:tcPr>
            <w:tcW w:w="5497" w:type="dxa"/>
            <w:shd w:val="clear" w:color="auto" w:fill="A2A2A2"/>
          </w:tcPr>
          <w:p w14:paraId="002E4E39" w14:textId="77777777" w:rsidR="00391B34" w:rsidRDefault="00391B34" w:rsidP="00AA20DE">
            <w:pPr>
              <w:autoSpaceDE w:val="0"/>
              <w:autoSpaceDN w:val="0"/>
              <w:adjustRightInd w:val="0"/>
              <w:rPr>
                <w:rFonts w:ascii="Arial" w:hAnsi="Arial" w:cs="Arial"/>
                <w:sz w:val="22"/>
                <w:szCs w:val="22"/>
              </w:rPr>
            </w:pPr>
          </w:p>
        </w:tc>
        <w:tc>
          <w:tcPr>
            <w:tcW w:w="3572" w:type="dxa"/>
          </w:tcPr>
          <w:p w14:paraId="0B7B9C21" w14:textId="77777777" w:rsidR="00391B34" w:rsidRDefault="00391B34" w:rsidP="00AA20DE">
            <w:pPr>
              <w:autoSpaceDE w:val="0"/>
              <w:autoSpaceDN w:val="0"/>
              <w:adjustRightInd w:val="0"/>
              <w:rPr>
                <w:rFonts w:ascii="Arial" w:hAnsi="Arial" w:cs="Arial"/>
                <w:sz w:val="22"/>
                <w:szCs w:val="22"/>
              </w:rPr>
            </w:pPr>
            <w:r>
              <w:rPr>
                <w:rFonts w:ascii="Arial" w:hAnsi="Arial" w:cs="Arial"/>
                <w:sz w:val="22"/>
                <w:szCs w:val="22"/>
              </w:rPr>
              <w:t>Immediate supervisors’ salaries:</w:t>
            </w:r>
          </w:p>
          <w:p w14:paraId="2021530B" w14:textId="77777777" w:rsidR="00391B34" w:rsidRDefault="00391B34" w:rsidP="00AA20DE">
            <w:pPr>
              <w:autoSpaceDE w:val="0"/>
              <w:autoSpaceDN w:val="0"/>
              <w:adjustRightInd w:val="0"/>
              <w:rPr>
                <w:rFonts w:ascii="Arial" w:hAnsi="Arial" w:cs="Arial"/>
                <w:sz w:val="22"/>
                <w:szCs w:val="22"/>
              </w:rPr>
            </w:pPr>
          </w:p>
        </w:tc>
        <w:tc>
          <w:tcPr>
            <w:tcW w:w="1012" w:type="dxa"/>
            <w:shd w:val="clear" w:color="auto" w:fill="A2A2A2"/>
          </w:tcPr>
          <w:p w14:paraId="397B7F90" w14:textId="77777777" w:rsidR="00391B34" w:rsidRDefault="00391B34" w:rsidP="00AA20DE">
            <w:pPr>
              <w:autoSpaceDE w:val="0"/>
              <w:autoSpaceDN w:val="0"/>
              <w:adjustRightInd w:val="0"/>
              <w:rPr>
                <w:rFonts w:ascii="Arial" w:hAnsi="Arial" w:cs="Arial"/>
                <w:sz w:val="22"/>
                <w:szCs w:val="22"/>
              </w:rPr>
            </w:pPr>
          </w:p>
        </w:tc>
      </w:tr>
      <w:tr w:rsidR="00391B34" w:rsidRPr="005D7F53" w14:paraId="64237E3C" w14:textId="77777777" w:rsidTr="00AA20DE">
        <w:trPr>
          <w:jc w:val="center"/>
        </w:trPr>
        <w:tc>
          <w:tcPr>
            <w:tcW w:w="5497" w:type="dxa"/>
            <w:shd w:val="clear" w:color="auto" w:fill="A2A2A2"/>
          </w:tcPr>
          <w:p w14:paraId="23D758FA" w14:textId="77777777" w:rsidR="00391B34" w:rsidRDefault="00391B34" w:rsidP="00AA20DE">
            <w:pPr>
              <w:autoSpaceDE w:val="0"/>
              <w:autoSpaceDN w:val="0"/>
              <w:adjustRightInd w:val="0"/>
              <w:rPr>
                <w:rFonts w:ascii="Arial" w:hAnsi="Arial" w:cs="Arial"/>
                <w:sz w:val="22"/>
                <w:szCs w:val="22"/>
              </w:rPr>
            </w:pPr>
          </w:p>
        </w:tc>
        <w:tc>
          <w:tcPr>
            <w:tcW w:w="3572" w:type="dxa"/>
          </w:tcPr>
          <w:p w14:paraId="177D36AE" w14:textId="77777777" w:rsidR="00391B34" w:rsidRDefault="00391B34" w:rsidP="00AA20DE">
            <w:pPr>
              <w:autoSpaceDE w:val="0"/>
              <w:autoSpaceDN w:val="0"/>
              <w:adjustRightInd w:val="0"/>
              <w:rPr>
                <w:rFonts w:ascii="Arial" w:hAnsi="Arial" w:cs="Arial"/>
                <w:sz w:val="22"/>
                <w:szCs w:val="22"/>
              </w:rPr>
            </w:pPr>
            <w:r>
              <w:rPr>
                <w:rFonts w:ascii="Arial" w:hAnsi="Arial" w:cs="Arial"/>
                <w:sz w:val="22"/>
                <w:szCs w:val="22"/>
              </w:rPr>
              <w:t>Staff fringe benefits:</w:t>
            </w:r>
          </w:p>
          <w:p w14:paraId="39A76C1B" w14:textId="77777777" w:rsidR="00391B34" w:rsidRDefault="00391B34" w:rsidP="00AA20DE">
            <w:pPr>
              <w:autoSpaceDE w:val="0"/>
              <w:autoSpaceDN w:val="0"/>
              <w:adjustRightInd w:val="0"/>
              <w:rPr>
                <w:rFonts w:ascii="Arial" w:hAnsi="Arial" w:cs="Arial"/>
                <w:sz w:val="22"/>
                <w:szCs w:val="22"/>
              </w:rPr>
            </w:pPr>
          </w:p>
        </w:tc>
        <w:tc>
          <w:tcPr>
            <w:tcW w:w="1012" w:type="dxa"/>
            <w:shd w:val="clear" w:color="auto" w:fill="A2A2A2"/>
          </w:tcPr>
          <w:p w14:paraId="66EB18CE" w14:textId="77777777" w:rsidR="00391B34" w:rsidRDefault="00391B34" w:rsidP="00AA20DE">
            <w:pPr>
              <w:autoSpaceDE w:val="0"/>
              <w:autoSpaceDN w:val="0"/>
              <w:adjustRightInd w:val="0"/>
              <w:rPr>
                <w:rFonts w:ascii="Arial" w:hAnsi="Arial" w:cs="Arial"/>
                <w:sz w:val="22"/>
                <w:szCs w:val="22"/>
              </w:rPr>
            </w:pPr>
          </w:p>
        </w:tc>
      </w:tr>
    </w:tbl>
    <w:p w14:paraId="40AEB71D" w14:textId="77777777" w:rsidR="00391B34" w:rsidRDefault="00391B34" w:rsidP="00391B34">
      <w:pPr>
        <w:autoSpaceDE w:val="0"/>
        <w:autoSpaceDN w:val="0"/>
        <w:adjustRightInd w:val="0"/>
        <w:rPr>
          <w:rFonts w:ascii="Arial" w:hAnsi="Arial" w:cs="Arial"/>
          <w:b/>
          <w:sz w:val="22"/>
          <w:szCs w:val="22"/>
        </w:rPr>
      </w:pPr>
    </w:p>
    <w:p w14:paraId="09B39BEB" w14:textId="77777777" w:rsidR="00391B34" w:rsidRDefault="00391B34" w:rsidP="00391B34">
      <w:pPr>
        <w:autoSpaceDE w:val="0"/>
        <w:autoSpaceDN w:val="0"/>
        <w:adjustRightInd w:val="0"/>
        <w:rPr>
          <w:rFonts w:ascii="Arial" w:hAnsi="Arial" w:cs="Arial"/>
          <w:b/>
          <w:sz w:val="22"/>
          <w:szCs w:val="22"/>
        </w:rPr>
      </w:pPr>
    </w:p>
    <w:p w14:paraId="4A714BAE" w14:textId="77777777" w:rsidR="00391B34" w:rsidRDefault="00391B34" w:rsidP="00391B34">
      <w:pPr>
        <w:autoSpaceDE w:val="0"/>
        <w:autoSpaceDN w:val="0"/>
        <w:adjustRightInd w:val="0"/>
        <w:rPr>
          <w:rFonts w:ascii="Arial" w:hAnsi="Arial" w:cs="Arial"/>
          <w:b/>
          <w:sz w:val="22"/>
          <w:szCs w:val="22"/>
        </w:rPr>
      </w:pPr>
    </w:p>
    <w:p w14:paraId="77712CB9" w14:textId="77777777" w:rsidR="00391B34" w:rsidRDefault="00391B34" w:rsidP="00391B34">
      <w:pPr>
        <w:pStyle w:val="ListParagraph"/>
        <w:autoSpaceDE w:val="0"/>
        <w:autoSpaceDN w:val="0"/>
        <w:adjustRightInd w:val="0"/>
        <w:rPr>
          <w:rFonts w:ascii="Arial" w:hAnsi="Arial" w:cs="Arial"/>
          <w:sz w:val="22"/>
          <w:szCs w:val="22"/>
        </w:rPr>
      </w:pPr>
    </w:p>
    <w:p w14:paraId="4BCD9F3B" w14:textId="77777777" w:rsidR="00391B34" w:rsidRDefault="00391B34" w:rsidP="00391B34">
      <w:pPr>
        <w:pStyle w:val="ListParagraph"/>
        <w:autoSpaceDE w:val="0"/>
        <w:autoSpaceDN w:val="0"/>
        <w:adjustRightInd w:val="0"/>
        <w:rPr>
          <w:rFonts w:ascii="Arial" w:hAnsi="Arial" w:cs="Arial"/>
          <w:sz w:val="22"/>
          <w:szCs w:val="22"/>
        </w:rPr>
      </w:pPr>
    </w:p>
    <w:p w14:paraId="2A62752C" w14:textId="77777777" w:rsidR="00391B34" w:rsidRDefault="00391B34" w:rsidP="00391B34">
      <w:pPr>
        <w:pStyle w:val="ListParagraph"/>
        <w:autoSpaceDE w:val="0"/>
        <w:autoSpaceDN w:val="0"/>
        <w:adjustRightInd w:val="0"/>
        <w:rPr>
          <w:rFonts w:ascii="Arial" w:hAnsi="Arial" w:cs="Arial"/>
          <w:sz w:val="22"/>
          <w:szCs w:val="22"/>
        </w:rPr>
      </w:pPr>
    </w:p>
    <w:p w14:paraId="1E35F18D" w14:textId="77777777" w:rsidR="00391B34" w:rsidRPr="005D7F53" w:rsidRDefault="00391B34" w:rsidP="00391B34">
      <w:pPr>
        <w:pStyle w:val="ListParagraph"/>
        <w:autoSpaceDE w:val="0"/>
        <w:autoSpaceDN w:val="0"/>
        <w:adjustRightInd w:val="0"/>
        <w:rPr>
          <w:rFonts w:ascii="Arial" w:hAnsi="Arial" w:cs="Arial"/>
          <w:sz w:val="22"/>
          <w:szCs w:val="22"/>
        </w:rPr>
      </w:pPr>
    </w:p>
    <w:p w14:paraId="16807C87" w14:textId="77777777" w:rsidR="00391B34" w:rsidRPr="009E6DB2" w:rsidRDefault="00391B34" w:rsidP="00391B34">
      <w:pPr>
        <w:pStyle w:val="ListParagraph"/>
        <w:autoSpaceDE w:val="0"/>
        <w:autoSpaceDN w:val="0"/>
        <w:adjustRightInd w:val="0"/>
        <w:ind w:left="0"/>
        <w:rPr>
          <w:rFonts w:ascii="Garamond" w:hAnsi="Garamond" w:cs="Arial"/>
          <w:b/>
          <w:bCs/>
        </w:rPr>
      </w:pPr>
      <w:r w:rsidRPr="009E6DB2">
        <w:rPr>
          <w:rFonts w:ascii="Garamond" w:hAnsi="Garamond" w:cs="Arial"/>
          <w:b/>
          <w:bCs/>
        </w:rPr>
        <w:lastRenderedPageBreak/>
        <w:t>Provide Brief Program Synopsis, addressing:</w:t>
      </w:r>
    </w:p>
    <w:p w14:paraId="5A35F366" w14:textId="77777777" w:rsidR="00391B34" w:rsidRPr="00A45BA5" w:rsidRDefault="00391B34" w:rsidP="00391B34">
      <w:pPr>
        <w:pStyle w:val="ListParagraph"/>
        <w:numPr>
          <w:ilvl w:val="0"/>
          <w:numId w:val="1"/>
        </w:numPr>
        <w:autoSpaceDE w:val="0"/>
        <w:autoSpaceDN w:val="0"/>
        <w:adjustRightInd w:val="0"/>
        <w:contextualSpacing w:val="0"/>
        <w:rPr>
          <w:rFonts w:ascii="Garamond" w:hAnsi="Garamond" w:cs="Arial"/>
        </w:rPr>
      </w:pPr>
      <w:r w:rsidRPr="00A45BA5">
        <w:rPr>
          <w:rFonts w:ascii="Garamond" w:hAnsi="Garamond" w:cs="Arial"/>
        </w:rPr>
        <w:t xml:space="preserve">What validated or unmet need does this program address </w:t>
      </w:r>
      <w:r w:rsidRPr="004E67D8">
        <w:rPr>
          <w:rFonts w:ascii="Garamond" w:hAnsi="Garamond" w:cs="Arial"/>
        </w:rPr>
        <w:t>(reference the 2023 LCRB Needs Assessment and</w:t>
      </w:r>
      <w:r w:rsidRPr="00A45BA5">
        <w:rPr>
          <w:rFonts w:ascii="Garamond" w:hAnsi="Garamond" w:cs="Arial"/>
        </w:rPr>
        <w:t xml:space="preserve"> local data as relevant)?</w:t>
      </w:r>
    </w:p>
    <w:p w14:paraId="62C77E46" w14:textId="77777777" w:rsidR="00391B34" w:rsidRPr="00A45BA5" w:rsidRDefault="00391B34" w:rsidP="00391B34">
      <w:pPr>
        <w:pStyle w:val="ListParagraph"/>
        <w:numPr>
          <w:ilvl w:val="0"/>
          <w:numId w:val="1"/>
        </w:numPr>
        <w:autoSpaceDE w:val="0"/>
        <w:autoSpaceDN w:val="0"/>
        <w:adjustRightInd w:val="0"/>
        <w:contextualSpacing w:val="0"/>
        <w:rPr>
          <w:rFonts w:ascii="Garamond" w:hAnsi="Garamond" w:cs="Arial"/>
        </w:rPr>
      </w:pPr>
      <w:r w:rsidRPr="00A45BA5">
        <w:rPr>
          <w:rFonts w:ascii="Garamond" w:hAnsi="Garamond" w:cs="Arial"/>
        </w:rPr>
        <w:t>Outline the program’s staff support and credentials, note evidence-informed practices or curriculum the program leverages.</w:t>
      </w:r>
    </w:p>
    <w:p w14:paraId="1A4424B0" w14:textId="77777777" w:rsidR="00391B34" w:rsidRPr="00A45BA5" w:rsidRDefault="00391B34" w:rsidP="00391B34">
      <w:pPr>
        <w:pStyle w:val="ListParagraph"/>
        <w:numPr>
          <w:ilvl w:val="0"/>
          <w:numId w:val="1"/>
        </w:numPr>
        <w:autoSpaceDE w:val="0"/>
        <w:autoSpaceDN w:val="0"/>
        <w:adjustRightInd w:val="0"/>
        <w:contextualSpacing w:val="0"/>
        <w:rPr>
          <w:rFonts w:ascii="Garamond" w:hAnsi="Garamond" w:cs="Arial"/>
        </w:rPr>
      </w:pPr>
      <w:r w:rsidRPr="00A45BA5">
        <w:rPr>
          <w:rFonts w:ascii="Garamond" w:hAnsi="Garamond" w:cs="Arial"/>
        </w:rPr>
        <w:t>Address the referral process and how the agency will deliver the program or services (e.g., if school-based, what schools/grade levels are you proposing; if community-based, where will you provide services; do you have local staff in place or will you need to hire staff; etc.).</w:t>
      </w:r>
    </w:p>
    <w:p w14:paraId="434044EF" w14:textId="77777777" w:rsidR="00391B34" w:rsidRPr="00A45BA5" w:rsidRDefault="00391B34" w:rsidP="00391B34">
      <w:pPr>
        <w:pStyle w:val="ListParagraph"/>
        <w:numPr>
          <w:ilvl w:val="0"/>
          <w:numId w:val="1"/>
        </w:numPr>
        <w:autoSpaceDE w:val="0"/>
        <w:autoSpaceDN w:val="0"/>
        <w:adjustRightInd w:val="0"/>
        <w:contextualSpacing w:val="0"/>
        <w:rPr>
          <w:rFonts w:ascii="Garamond" w:hAnsi="Garamond" w:cs="Arial"/>
        </w:rPr>
      </w:pPr>
      <w:r w:rsidRPr="00A45BA5">
        <w:rPr>
          <w:rFonts w:ascii="Garamond" w:hAnsi="Garamond" w:cs="Arial"/>
        </w:rPr>
        <w:t>What are the program’s clinical outcomes and how will the agency measure outcomes?</w:t>
      </w:r>
    </w:p>
    <w:p w14:paraId="3FE60900" w14:textId="5863CFC3" w:rsidR="004E1908" w:rsidRPr="00391B34" w:rsidRDefault="00391B34" w:rsidP="00391B34">
      <w:pPr>
        <w:pStyle w:val="ListParagraph"/>
        <w:numPr>
          <w:ilvl w:val="0"/>
          <w:numId w:val="1"/>
        </w:numPr>
        <w:autoSpaceDE w:val="0"/>
        <w:autoSpaceDN w:val="0"/>
        <w:adjustRightInd w:val="0"/>
        <w:contextualSpacing w:val="0"/>
        <w:rPr>
          <w:rFonts w:ascii="Garamond" w:hAnsi="Garamond" w:cs="Arial"/>
        </w:rPr>
      </w:pPr>
      <w:r w:rsidRPr="00A45BA5">
        <w:rPr>
          <w:rFonts w:ascii="Garamond" w:hAnsi="Garamond" w:cs="Arial"/>
        </w:rPr>
        <w:t>What other funding sources will the agency leverage to support Lincoln County kids and families? (Funding policy calls for at least 25% of funding to come from sources other than funds distributed the Community Children’s Services Fund. These other sources may be public or private, but no more than one-half (1/2) of these other sources may include contributions of goods or services, including materials, commodities, transportation, office space or other types of facilities or personal services.)</w:t>
      </w:r>
    </w:p>
    <w:sectPr w:rsidR="004E1908" w:rsidRPr="00391B34" w:rsidSect="00391B34">
      <w:footerReference w:type="default" r:id="rI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insideV w:val="single" w:sz="18" w:space="0" w:color="808080"/>
      </w:tblBorders>
      <w:tblLook w:val="04A0" w:firstRow="1" w:lastRow="0" w:firstColumn="1" w:lastColumn="0" w:noHBand="0" w:noVBand="1"/>
    </w:tblPr>
    <w:tblGrid>
      <w:gridCol w:w="1120"/>
      <w:gridCol w:w="9680"/>
    </w:tblGrid>
    <w:tr w:rsidR="00391B34" w14:paraId="70C53E58" w14:textId="77777777" w:rsidTr="007A516E">
      <w:trPr>
        <w:trHeight w:val="311"/>
      </w:trPr>
      <w:tc>
        <w:tcPr>
          <w:tcW w:w="918" w:type="dxa"/>
        </w:tcPr>
        <w:p w14:paraId="59540FBB" w14:textId="77777777" w:rsidR="00391B34" w:rsidRDefault="00391B34" w:rsidP="00812EBC">
          <w:pPr>
            <w:pStyle w:val="Footer"/>
            <w:jc w:val="right"/>
            <w:rPr>
              <w:b/>
              <w:color w:val="4F81BD"/>
              <w:sz w:val="32"/>
              <w:szCs w:val="32"/>
            </w:rPr>
          </w:pPr>
        </w:p>
      </w:tc>
      <w:tc>
        <w:tcPr>
          <w:tcW w:w="7938" w:type="dxa"/>
        </w:tcPr>
        <w:p w14:paraId="08EC6AAE" w14:textId="77777777" w:rsidR="00391B34" w:rsidRDefault="00391B34" w:rsidP="00092E2E">
          <w:pPr>
            <w:pStyle w:val="Footer"/>
            <w:jc w:val="left"/>
          </w:pPr>
          <w:r>
            <w:t xml:space="preserve">Lincoln County Resource Board—2026-27 </w:t>
          </w:r>
          <w:r>
            <w:rPr>
              <w:b/>
            </w:rPr>
            <w:t>Concept Paper</w:t>
          </w:r>
        </w:p>
      </w:tc>
    </w:tr>
  </w:tbl>
  <w:p w14:paraId="59F5AB74" w14:textId="77777777" w:rsidR="00391B34" w:rsidRPr="005E6D72" w:rsidRDefault="00391B34" w:rsidP="007A516E">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909B9"/>
    <w:multiLevelType w:val="hybridMultilevel"/>
    <w:tmpl w:val="70A61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168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B34"/>
    <w:rsid w:val="00391B34"/>
    <w:rsid w:val="004E1908"/>
    <w:rsid w:val="005E7AA3"/>
    <w:rsid w:val="00D10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9B6D9D"/>
  <w15:chartTrackingRefBased/>
  <w15:docId w15:val="{CBA85E95-ADE9-F34E-ADF2-6F63D74BB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B3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91B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1B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1B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1B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1B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1B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B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B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B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B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1B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1B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1B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1B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1B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B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B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B34"/>
    <w:rPr>
      <w:rFonts w:eastAsiaTheme="majorEastAsia" w:cstheme="majorBidi"/>
      <w:color w:val="272727" w:themeColor="text1" w:themeTint="D8"/>
    </w:rPr>
  </w:style>
  <w:style w:type="paragraph" w:styleId="Title">
    <w:name w:val="Title"/>
    <w:basedOn w:val="Normal"/>
    <w:next w:val="Normal"/>
    <w:link w:val="TitleChar"/>
    <w:uiPriority w:val="10"/>
    <w:qFormat/>
    <w:rsid w:val="00391B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B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B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B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B34"/>
    <w:pPr>
      <w:spacing w:before="160"/>
      <w:jc w:val="center"/>
    </w:pPr>
    <w:rPr>
      <w:i/>
      <w:iCs/>
      <w:color w:val="404040" w:themeColor="text1" w:themeTint="BF"/>
    </w:rPr>
  </w:style>
  <w:style w:type="character" w:customStyle="1" w:styleId="QuoteChar">
    <w:name w:val="Quote Char"/>
    <w:basedOn w:val="DefaultParagraphFont"/>
    <w:link w:val="Quote"/>
    <w:uiPriority w:val="29"/>
    <w:rsid w:val="00391B34"/>
    <w:rPr>
      <w:i/>
      <w:iCs/>
      <w:color w:val="404040" w:themeColor="text1" w:themeTint="BF"/>
    </w:rPr>
  </w:style>
  <w:style w:type="paragraph" w:styleId="ListParagraph">
    <w:name w:val="List Paragraph"/>
    <w:basedOn w:val="Normal"/>
    <w:uiPriority w:val="34"/>
    <w:qFormat/>
    <w:rsid w:val="00391B34"/>
    <w:pPr>
      <w:ind w:left="720"/>
      <w:contextualSpacing/>
    </w:pPr>
  </w:style>
  <w:style w:type="character" w:styleId="IntenseEmphasis">
    <w:name w:val="Intense Emphasis"/>
    <w:basedOn w:val="DefaultParagraphFont"/>
    <w:uiPriority w:val="21"/>
    <w:qFormat/>
    <w:rsid w:val="00391B34"/>
    <w:rPr>
      <w:i/>
      <w:iCs/>
      <w:color w:val="0F4761" w:themeColor="accent1" w:themeShade="BF"/>
    </w:rPr>
  </w:style>
  <w:style w:type="paragraph" w:styleId="IntenseQuote">
    <w:name w:val="Intense Quote"/>
    <w:basedOn w:val="Normal"/>
    <w:next w:val="Normal"/>
    <w:link w:val="IntenseQuoteChar"/>
    <w:uiPriority w:val="30"/>
    <w:qFormat/>
    <w:rsid w:val="00391B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1B34"/>
    <w:rPr>
      <w:i/>
      <w:iCs/>
      <w:color w:val="0F4761" w:themeColor="accent1" w:themeShade="BF"/>
    </w:rPr>
  </w:style>
  <w:style w:type="character" w:styleId="IntenseReference">
    <w:name w:val="Intense Reference"/>
    <w:basedOn w:val="DefaultParagraphFont"/>
    <w:uiPriority w:val="32"/>
    <w:qFormat/>
    <w:rsid w:val="00391B34"/>
    <w:rPr>
      <w:b/>
      <w:bCs/>
      <w:smallCaps/>
      <w:color w:val="0F4761" w:themeColor="accent1" w:themeShade="BF"/>
      <w:spacing w:val="5"/>
    </w:rPr>
  </w:style>
  <w:style w:type="paragraph" w:styleId="Footer">
    <w:name w:val="footer"/>
    <w:basedOn w:val="Normal"/>
    <w:link w:val="FooterChar"/>
    <w:uiPriority w:val="99"/>
    <w:rsid w:val="00391B34"/>
    <w:pPr>
      <w:tabs>
        <w:tab w:val="center" w:pos="5400"/>
      </w:tabs>
      <w:jc w:val="center"/>
    </w:pPr>
    <w:rPr>
      <w:rFonts w:ascii="Arial" w:hAnsi="Arial" w:cs="Arial"/>
    </w:rPr>
  </w:style>
  <w:style w:type="character" w:customStyle="1" w:styleId="FooterChar">
    <w:name w:val="Footer Char"/>
    <w:basedOn w:val="DefaultParagraphFont"/>
    <w:link w:val="Footer"/>
    <w:uiPriority w:val="99"/>
    <w:rsid w:val="00391B34"/>
    <w:rPr>
      <w:rFonts w:ascii="Arial" w:eastAsia="Times New Roman" w:hAnsi="Arial" w:cs="Arial"/>
      <w:kern w:val="0"/>
      <w14:ligatures w14:val="none"/>
    </w:rPr>
  </w:style>
  <w:style w:type="character" w:styleId="Hyperlink">
    <w:name w:val="Hyperlink"/>
    <w:rsid w:val="00391B34"/>
    <w:rPr>
      <w:color w:val="0000FF"/>
      <w:u w:val="single"/>
    </w:rPr>
  </w:style>
  <w:style w:type="table" w:styleId="TableGrid">
    <w:name w:val="Table Grid"/>
    <w:basedOn w:val="TableNormal"/>
    <w:uiPriority w:val="59"/>
    <w:rsid w:val="00391B3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irector@lincolncountykid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rector@lincolncountykids.or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609</Words>
  <Characters>3477</Characters>
  <Application>Microsoft Office Word</Application>
  <DocSecurity>0</DocSecurity>
  <Lines>28</Lines>
  <Paragraphs>8</Paragraphs>
  <ScaleCrop>false</ScaleCrop>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Wolz</dc:creator>
  <cp:keywords/>
  <dc:description/>
  <cp:lastModifiedBy>Stefanie Wolz</cp:lastModifiedBy>
  <cp:revision>1</cp:revision>
  <dcterms:created xsi:type="dcterms:W3CDTF">2026-01-28T16:14:00Z</dcterms:created>
  <dcterms:modified xsi:type="dcterms:W3CDTF">2026-01-28T16:15:00Z</dcterms:modified>
</cp:coreProperties>
</file>